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E9B" w:rsidRPr="004F0E9B" w:rsidRDefault="004F0E9B" w:rsidP="004F0E9B">
      <w:pPr>
        <w:autoSpaceDE w:val="0"/>
        <w:autoSpaceDN w:val="0"/>
        <w:adjustRightInd w:val="0"/>
        <w:jc w:val="center"/>
        <w:rPr>
          <w:rFonts w:cstheme="minorHAnsi"/>
          <w:b/>
          <w:bCs/>
          <w:sz w:val="28"/>
          <w:szCs w:val="28"/>
          <w:lang w:val="en-US"/>
        </w:rPr>
      </w:pPr>
      <w:r w:rsidRPr="004F0E9B">
        <w:rPr>
          <w:rFonts w:cstheme="minorHAnsi"/>
          <w:b/>
          <w:bCs/>
          <w:sz w:val="28"/>
          <w:szCs w:val="28"/>
          <w:lang w:val="en-US"/>
        </w:rPr>
        <w:t>EVALUATION QUALITY OF SOIL SAMPLES OF THE TANGIER LANDFILL: GENERAL CHARACTERIZATION</w:t>
      </w:r>
    </w:p>
    <w:p w:rsidR="004F0E9B" w:rsidRPr="004E1CB5" w:rsidRDefault="004F0E9B" w:rsidP="00F54C55">
      <w:pPr>
        <w:autoSpaceDE w:val="0"/>
        <w:autoSpaceDN w:val="0"/>
        <w:adjustRightInd w:val="0"/>
        <w:jc w:val="center"/>
        <w:rPr>
          <w:rFonts w:ascii="Times New Roman" w:hAnsi="Times New Roman" w:cs="Times New Roman"/>
          <w:sz w:val="24"/>
          <w:szCs w:val="24"/>
          <w:lang w:val="es-ES"/>
        </w:rPr>
      </w:pPr>
      <w:r w:rsidRPr="004E1CB5">
        <w:rPr>
          <w:rFonts w:cstheme="minorHAnsi"/>
          <w:b/>
          <w:bCs/>
          <w:lang w:val="es-ES"/>
        </w:rPr>
        <w:t xml:space="preserve"> </w:t>
      </w:r>
      <w:r w:rsidRPr="004E1CB5">
        <w:rPr>
          <w:rFonts w:asciiTheme="majorBidi" w:hAnsiTheme="majorBidi" w:cstheme="majorBidi"/>
          <w:u w:val="single"/>
          <w:lang w:val="es-ES"/>
        </w:rPr>
        <w:t>Ikram Chaer</w:t>
      </w:r>
      <w:r w:rsidRPr="004F0E9B">
        <w:rPr>
          <w:rFonts w:asciiTheme="majorBidi" w:hAnsiTheme="majorBidi" w:cstheme="majorBidi"/>
          <w:noProof/>
          <w:u w:val="single"/>
          <w:vertAlign w:val="superscript"/>
          <w:lang w:val="fi-FI"/>
        </w:rPr>
        <w:t>a</w:t>
      </w:r>
      <w:r w:rsidRPr="004F0E9B">
        <w:rPr>
          <w:rFonts w:asciiTheme="majorBidi" w:hAnsiTheme="majorBidi" w:cstheme="majorBidi"/>
          <w:noProof/>
          <w:vertAlign w:val="superscript"/>
          <w:lang w:val="fi-FI"/>
        </w:rPr>
        <w:t>,b</w:t>
      </w:r>
      <w:r w:rsidRPr="004E1CB5">
        <w:rPr>
          <w:rFonts w:asciiTheme="majorBidi" w:hAnsiTheme="majorBidi" w:cstheme="majorBidi"/>
          <w:lang w:val="es-ES"/>
        </w:rPr>
        <w:t>, Asmae El Cadi</w:t>
      </w:r>
      <w:r w:rsidRPr="004E1CB5">
        <w:rPr>
          <w:rFonts w:asciiTheme="majorBidi" w:hAnsiTheme="majorBidi" w:cstheme="majorBidi"/>
          <w:vertAlign w:val="superscript"/>
          <w:lang w:val="es-ES"/>
        </w:rPr>
        <w:t>a</w:t>
      </w:r>
      <w:r w:rsidR="001D7544" w:rsidRPr="004E1CB5">
        <w:rPr>
          <w:rFonts w:asciiTheme="majorBidi" w:hAnsiTheme="majorBidi" w:cstheme="majorBidi"/>
          <w:lang w:val="es-ES"/>
        </w:rPr>
        <w:t xml:space="preserve">, </w:t>
      </w:r>
      <w:r w:rsidRPr="004E1CB5">
        <w:rPr>
          <w:rFonts w:asciiTheme="majorBidi" w:hAnsiTheme="majorBidi" w:cstheme="majorBidi"/>
          <w:lang w:val="es-ES"/>
        </w:rPr>
        <w:t>Jamal Brigui</w:t>
      </w:r>
      <w:r w:rsidRPr="004E1CB5">
        <w:rPr>
          <w:rFonts w:asciiTheme="majorBidi" w:hAnsiTheme="majorBidi" w:cstheme="majorBidi"/>
          <w:vertAlign w:val="superscript"/>
          <w:lang w:val="es-ES"/>
        </w:rPr>
        <w:t>b</w:t>
      </w:r>
      <w:r w:rsidR="00F54C55" w:rsidRPr="004E1CB5">
        <w:rPr>
          <w:rFonts w:asciiTheme="majorBidi" w:hAnsiTheme="majorBidi" w:cstheme="majorBidi"/>
          <w:lang w:val="es-ES"/>
        </w:rPr>
        <w:t>,</w:t>
      </w:r>
      <w:r w:rsidR="004E1CB5" w:rsidRPr="004E1CB5">
        <w:rPr>
          <w:rFonts w:asciiTheme="majorBidi" w:hAnsiTheme="majorBidi" w:cstheme="majorBidi"/>
          <w:lang w:val="es-ES"/>
        </w:rPr>
        <w:t xml:space="preserve"> Khadija Ziat</w:t>
      </w:r>
      <w:r w:rsidR="004E1CB5" w:rsidRPr="004E1CB5">
        <w:rPr>
          <w:rFonts w:asciiTheme="majorBidi" w:hAnsiTheme="majorBidi" w:cstheme="majorBidi"/>
          <w:vertAlign w:val="superscript"/>
          <w:lang w:val="es-ES"/>
        </w:rPr>
        <w:t>a</w:t>
      </w:r>
      <w:bookmarkStart w:id="0" w:name="_GoBack"/>
      <w:bookmarkEnd w:id="0"/>
      <w:r w:rsidR="004E1CB5" w:rsidRPr="004E1CB5">
        <w:rPr>
          <w:rFonts w:asciiTheme="majorBidi" w:hAnsiTheme="majorBidi" w:cstheme="majorBidi"/>
          <w:lang w:val="es-ES"/>
        </w:rPr>
        <w:t>,</w:t>
      </w:r>
      <w:r w:rsidR="00F54C55" w:rsidRPr="004E1CB5">
        <w:rPr>
          <w:rFonts w:asciiTheme="majorBidi" w:hAnsiTheme="majorBidi" w:cstheme="majorBidi"/>
          <w:lang w:val="es-ES"/>
        </w:rPr>
        <w:t xml:space="preserve"> Mohamed Khaddor</w:t>
      </w:r>
      <w:r w:rsidR="00F54C55" w:rsidRPr="004F0E9B">
        <w:rPr>
          <w:rFonts w:asciiTheme="majorBidi" w:hAnsiTheme="majorBidi" w:cstheme="majorBidi"/>
          <w:noProof/>
          <w:vertAlign w:val="superscript"/>
          <w:lang w:val="fi-FI"/>
        </w:rPr>
        <w:t>a</w:t>
      </w:r>
      <w:r w:rsidR="00F54C55">
        <w:rPr>
          <w:rFonts w:asciiTheme="majorBidi" w:hAnsiTheme="majorBidi" w:cstheme="majorBidi"/>
          <w:noProof/>
          <w:vertAlign w:val="superscript"/>
          <w:lang w:val="fi-FI"/>
        </w:rPr>
        <w:t>*</w:t>
      </w:r>
    </w:p>
    <w:p w:rsidR="004F0E9B" w:rsidRPr="00E46586" w:rsidRDefault="004F0E9B" w:rsidP="004F0E9B">
      <w:pPr>
        <w:pStyle w:val="Default"/>
        <w:jc w:val="center"/>
        <w:rPr>
          <w:i/>
          <w:iCs/>
          <w:sz w:val="20"/>
          <w:szCs w:val="20"/>
          <w:lang w:val="en-US"/>
        </w:rPr>
      </w:pPr>
      <w:r w:rsidRPr="004F0E9B">
        <w:rPr>
          <w:i/>
          <w:iCs/>
          <w:noProof/>
          <w:sz w:val="20"/>
          <w:szCs w:val="20"/>
          <w:vertAlign w:val="superscript"/>
          <w:lang w:val="fi-FI"/>
        </w:rPr>
        <w:t xml:space="preserve">a </w:t>
      </w:r>
      <w:r w:rsidRPr="00E46586">
        <w:rPr>
          <w:i/>
          <w:iCs/>
          <w:sz w:val="20"/>
          <w:szCs w:val="20"/>
          <w:lang w:val="en-US"/>
        </w:rPr>
        <w:t>Laboratory of physico-chemical materials, natural substances and environment, Departement of Chemistry, Faculty of Sciences and Technology, Abdelmale Essaâdi University, Tangier, Morocco</w:t>
      </w:r>
    </w:p>
    <w:p w:rsidR="004F0E9B" w:rsidRPr="00E46586" w:rsidRDefault="004F0E9B" w:rsidP="004F0E9B">
      <w:pPr>
        <w:pStyle w:val="Default"/>
        <w:jc w:val="center"/>
        <w:rPr>
          <w:i/>
          <w:iCs/>
          <w:sz w:val="20"/>
          <w:szCs w:val="20"/>
          <w:lang w:val="en-US"/>
        </w:rPr>
      </w:pPr>
      <w:r w:rsidRPr="00E46586">
        <w:rPr>
          <w:i/>
          <w:iCs/>
          <w:sz w:val="20"/>
          <w:szCs w:val="20"/>
          <w:vertAlign w:val="superscript"/>
          <w:lang w:val="en-US"/>
        </w:rPr>
        <w:t>b</w:t>
      </w:r>
      <w:r w:rsidRPr="00E46586">
        <w:rPr>
          <w:i/>
          <w:iCs/>
          <w:sz w:val="20"/>
          <w:szCs w:val="20"/>
          <w:lang w:val="en-US"/>
        </w:rPr>
        <w:t>Laboratory of Materials and Valorization of Resources, Departement of Chemistry, Faculty of Sciences and Technology, Abdelmale Essaâdi University, Tangier, Morocco</w:t>
      </w:r>
    </w:p>
    <w:p w:rsidR="00544008" w:rsidRDefault="00C1788C" w:rsidP="00C1788C">
      <w:pPr>
        <w:autoSpaceDE w:val="0"/>
        <w:autoSpaceDN w:val="0"/>
        <w:adjustRightInd w:val="0"/>
        <w:spacing w:line="300" w:lineRule="atLeast"/>
        <w:rPr>
          <w:rFonts w:ascii="Calibri" w:hAnsi="Calibri" w:cs="Calibri"/>
        </w:rPr>
      </w:pPr>
      <w:r>
        <w:rPr>
          <w:rFonts w:ascii="Times New Roman" w:hAnsi="Times New Roman" w:cs="Times New Roman"/>
        </w:rPr>
        <w:t>*</w:t>
      </w:r>
      <w:r w:rsidR="004F0E9B">
        <w:rPr>
          <w:rFonts w:ascii="Times New Roman" w:hAnsi="Times New Roman" w:cs="Times New Roman"/>
        </w:rPr>
        <w:t>E-mail du correspondant :</w:t>
      </w:r>
      <w:r w:rsidR="004F0E9B" w:rsidRPr="00892189">
        <w:rPr>
          <w:rFonts w:asciiTheme="majorBidi" w:hAnsiTheme="majorBidi" w:cstheme="majorBidi"/>
        </w:rPr>
        <w:t xml:space="preserve"> </w:t>
      </w:r>
      <w:hyperlink r:id="rId5" w:history="1">
        <w:r w:rsidRPr="00BF39A5">
          <w:rPr>
            <w:rStyle w:val="Lienhypertexte"/>
          </w:rPr>
          <w:t>mohamedkhaddor@yahoo.fr</w:t>
        </w:r>
      </w:hyperlink>
      <w:r>
        <w:t xml:space="preserve"> </w:t>
      </w:r>
    </w:p>
    <w:p w:rsidR="00544008" w:rsidRDefault="00544008">
      <w:pPr>
        <w:widowControl w:val="0"/>
        <w:autoSpaceDE w:val="0"/>
        <w:autoSpaceDN w:val="0"/>
        <w:adjustRightInd w:val="0"/>
        <w:jc w:val="both"/>
        <w:rPr>
          <w:rFonts w:ascii="Calibri" w:hAnsi="Calibri" w:cs="Calibri"/>
        </w:rPr>
      </w:pPr>
    </w:p>
    <w:p w:rsidR="004F0E9B" w:rsidRPr="00E46586" w:rsidRDefault="004F0E9B" w:rsidP="004F0E9B">
      <w:pPr>
        <w:autoSpaceDE w:val="0"/>
        <w:autoSpaceDN w:val="0"/>
        <w:adjustRightInd w:val="0"/>
        <w:spacing w:after="160"/>
        <w:jc w:val="both"/>
        <w:rPr>
          <w:rFonts w:ascii="Times New Roman" w:hAnsi="Times New Roman" w:cs="Times New Roman"/>
          <w:b/>
          <w:bCs/>
          <w:sz w:val="28"/>
          <w:szCs w:val="28"/>
          <w:lang w:val="en-US"/>
        </w:rPr>
      </w:pPr>
      <w:r w:rsidRPr="00AD55E5">
        <w:rPr>
          <w:rFonts w:asciiTheme="majorBidi" w:hAnsiTheme="majorBidi" w:cstheme="majorBidi"/>
          <w:b/>
          <w:bCs/>
          <w:color w:val="000000"/>
          <w:sz w:val="28"/>
          <w:szCs w:val="28"/>
          <w:lang w:val="en-US"/>
        </w:rPr>
        <w:t>Abstract</w:t>
      </w:r>
    </w:p>
    <w:p w:rsidR="004F0E9B" w:rsidRPr="00AD55E5" w:rsidRDefault="004F0E9B" w:rsidP="00E934F7">
      <w:pPr>
        <w:autoSpaceDE w:val="0"/>
        <w:autoSpaceDN w:val="0"/>
        <w:adjustRightInd w:val="0"/>
        <w:jc w:val="both"/>
        <w:rPr>
          <w:rFonts w:asciiTheme="majorBidi" w:hAnsiTheme="majorBidi" w:cstheme="majorBidi"/>
          <w:sz w:val="24"/>
          <w:szCs w:val="24"/>
          <w:lang w:val="en-US"/>
        </w:rPr>
      </w:pPr>
      <w:r w:rsidRPr="00AD55E5">
        <w:rPr>
          <w:rFonts w:asciiTheme="majorBidi" w:hAnsiTheme="majorBidi" w:cstheme="majorBidi"/>
          <w:sz w:val="24"/>
          <w:szCs w:val="24"/>
          <w:lang w:val="en-US"/>
        </w:rPr>
        <w:t>In recent decades, landfill sites have been a potential source of contamination, which can have a negative impact on the environment due to the accumulation of heavy metals</w:t>
      </w:r>
      <w:r w:rsidR="004C559C">
        <w:rPr>
          <w:rFonts w:asciiTheme="majorBidi" w:hAnsiTheme="majorBidi" w:cstheme="majorBidi"/>
          <w:sz w:val="24"/>
          <w:szCs w:val="24"/>
          <w:lang w:val="en-US"/>
        </w:rPr>
        <w:t xml:space="preserve"> and processed organic products. </w:t>
      </w:r>
      <w:r w:rsidRPr="00AD55E5">
        <w:rPr>
          <w:rFonts w:asciiTheme="majorBidi" w:hAnsiTheme="majorBidi" w:cstheme="majorBidi"/>
          <w:sz w:val="24"/>
          <w:szCs w:val="24"/>
          <w:lang w:val="en-US"/>
        </w:rPr>
        <w:t xml:space="preserve">In the Tangier landfill, the different wastes types are without any prior treatment and any protection of the soil. This behavior constitutes a risk factor for contamination of soil and groundwater. Between the waste and soil, many physico-chemical </w:t>
      </w:r>
      <w:r w:rsidR="004C559C">
        <w:rPr>
          <w:rFonts w:asciiTheme="majorBidi" w:hAnsiTheme="majorBidi" w:cstheme="majorBidi"/>
          <w:sz w:val="24"/>
          <w:szCs w:val="24"/>
          <w:lang w:val="en-US"/>
        </w:rPr>
        <w:t>and biological reactions occur.</w:t>
      </w:r>
      <w:r w:rsidRPr="00AD55E5">
        <w:rPr>
          <w:rFonts w:asciiTheme="majorBidi" w:hAnsiTheme="majorBidi" w:cstheme="majorBidi"/>
          <w:sz w:val="24"/>
          <w:szCs w:val="24"/>
          <w:lang w:val="en-US"/>
        </w:rPr>
        <w:t xml:space="preserve"> The objective of this work effort is to derive a global and in-depth characterization of the organic and mineral matter of the soil samples from Tangier landfill.</w:t>
      </w:r>
      <w:r w:rsidR="009432F0">
        <w:rPr>
          <w:rFonts w:asciiTheme="majorBidi" w:hAnsiTheme="majorBidi" w:cstheme="majorBidi"/>
          <w:sz w:val="24"/>
          <w:szCs w:val="24"/>
          <w:lang w:val="en-US"/>
        </w:rPr>
        <w:t xml:space="preserve"> The study of organic matter (O</w:t>
      </w:r>
      <w:r w:rsidRPr="00AD55E5">
        <w:rPr>
          <w:rFonts w:asciiTheme="majorBidi" w:hAnsiTheme="majorBidi" w:cstheme="majorBidi"/>
          <w:sz w:val="24"/>
          <w:szCs w:val="24"/>
          <w:lang w:val="en-US"/>
        </w:rPr>
        <w:t xml:space="preserve">M) in soils helps to understand the evolution of soil contamination. </w:t>
      </w:r>
      <w:r w:rsidR="00E934F7">
        <w:rPr>
          <w:rFonts w:asciiTheme="majorBidi" w:hAnsiTheme="majorBidi" w:cstheme="majorBidi"/>
          <w:sz w:val="24"/>
          <w:szCs w:val="24"/>
          <w:lang w:val="en-US"/>
        </w:rPr>
        <w:t xml:space="preserve">Eight samples of soil have </w:t>
      </w:r>
      <w:r w:rsidRPr="00AD55E5">
        <w:rPr>
          <w:rFonts w:asciiTheme="majorBidi" w:hAnsiTheme="majorBidi" w:cstheme="majorBidi"/>
          <w:sz w:val="24"/>
          <w:szCs w:val="24"/>
          <w:lang w:val="en-US"/>
        </w:rPr>
        <w:t xml:space="preserve">studied using a range of chemical and physical analytical methods. FT-IR spectroscopy and </w:t>
      </w:r>
      <w:r w:rsidR="00B028D1">
        <w:rPr>
          <w:rFonts w:asciiTheme="majorBidi" w:hAnsiTheme="majorBidi" w:cstheme="majorBidi"/>
          <w:sz w:val="24"/>
          <w:szCs w:val="24"/>
          <w:lang w:val="en-US"/>
        </w:rPr>
        <w:t xml:space="preserve">X-ray diffraction analyses </w:t>
      </w:r>
      <w:r w:rsidR="00E934F7">
        <w:rPr>
          <w:rFonts w:asciiTheme="majorBidi" w:hAnsiTheme="majorBidi" w:cstheme="majorBidi"/>
          <w:sz w:val="24"/>
          <w:szCs w:val="24"/>
          <w:lang w:val="en-US"/>
        </w:rPr>
        <w:t>have</w:t>
      </w:r>
      <w:r w:rsidR="00B028D1">
        <w:rPr>
          <w:rFonts w:asciiTheme="majorBidi" w:hAnsiTheme="majorBidi" w:cstheme="majorBidi"/>
          <w:sz w:val="24"/>
          <w:szCs w:val="24"/>
          <w:lang w:val="en-US"/>
        </w:rPr>
        <w:t xml:space="preserve"> </w:t>
      </w:r>
      <w:r w:rsidRPr="00AD55E5">
        <w:rPr>
          <w:rFonts w:asciiTheme="majorBidi" w:hAnsiTheme="majorBidi" w:cstheme="majorBidi"/>
          <w:sz w:val="24"/>
          <w:szCs w:val="24"/>
          <w:lang w:val="en-US"/>
        </w:rPr>
        <w:t>used to investigate the nature of organic matter. The analysis of heavy metals in the soil showed that the presence of Pb, Cd, As, Cr and Zn significant quantities whose it is mainly due to industrial waste.</w:t>
      </w:r>
    </w:p>
    <w:p w:rsidR="00B65126" w:rsidRDefault="00B65126" w:rsidP="00B65126">
      <w:pPr>
        <w:shd w:val="clear" w:color="auto" w:fill="FFFFFF"/>
        <w:jc w:val="both"/>
        <w:outlineLvl w:val="2"/>
        <w:rPr>
          <w:rFonts w:asciiTheme="majorBidi" w:hAnsiTheme="majorBidi" w:cstheme="majorBidi"/>
          <w:sz w:val="24"/>
          <w:szCs w:val="24"/>
          <w:lang w:val="en-US"/>
        </w:rPr>
      </w:pPr>
    </w:p>
    <w:p w:rsidR="004F0E9B" w:rsidRPr="00AD55E5" w:rsidRDefault="004F0E9B" w:rsidP="00861ACC">
      <w:pPr>
        <w:shd w:val="clear" w:color="auto" w:fill="FFFFFF"/>
        <w:spacing w:after="240"/>
        <w:jc w:val="both"/>
        <w:outlineLvl w:val="2"/>
        <w:rPr>
          <w:rFonts w:asciiTheme="majorBidi" w:hAnsiTheme="majorBidi" w:cstheme="majorBidi"/>
          <w:sz w:val="24"/>
          <w:szCs w:val="24"/>
          <w:lang w:val="en-US"/>
        </w:rPr>
      </w:pPr>
      <w:r w:rsidRPr="00AD55E5">
        <w:rPr>
          <w:rFonts w:asciiTheme="majorBidi" w:hAnsiTheme="majorBidi" w:cstheme="majorBidi"/>
          <w:sz w:val="24"/>
          <w:szCs w:val="24"/>
          <w:lang w:val="en-US"/>
        </w:rPr>
        <w:t xml:space="preserve">Keywords:  </w:t>
      </w:r>
      <w:r w:rsidRPr="004F0E9B">
        <w:rPr>
          <w:rFonts w:asciiTheme="majorBidi" w:hAnsiTheme="majorBidi" w:cstheme="majorBidi"/>
          <w:lang w:val="en-US"/>
        </w:rPr>
        <w:t>wastes, Organic matter, X-ray diffraction, heavy metals.</w:t>
      </w:r>
    </w:p>
    <w:p w:rsidR="00544008" w:rsidRPr="00E46586" w:rsidRDefault="00544008">
      <w:pPr>
        <w:widowControl w:val="0"/>
        <w:autoSpaceDE w:val="0"/>
        <w:autoSpaceDN w:val="0"/>
        <w:adjustRightInd w:val="0"/>
        <w:spacing w:line="252" w:lineRule="auto"/>
        <w:rPr>
          <w:rFonts w:ascii="Times New Roman" w:hAnsi="Times New Roman" w:cs="Times New Roman"/>
          <w:b/>
          <w:bCs/>
          <w:sz w:val="24"/>
          <w:szCs w:val="24"/>
          <w:lang w:val="en-US"/>
        </w:rPr>
      </w:pPr>
      <w:r w:rsidRPr="00E46586">
        <w:rPr>
          <w:rFonts w:ascii="Times New Roman" w:hAnsi="Times New Roman" w:cs="Times New Roman"/>
          <w:b/>
          <w:bCs/>
          <w:sz w:val="24"/>
          <w:szCs w:val="24"/>
          <w:lang w:val="en-US"/>
        </w:rPr>
        <w:t>1. Introduction</w:t>
      </w:r>
    </w:p>
    <w:p w:rsidR="00B65126" w:rsidRPr="00E46586" w:rsidRDefault="00B65126" w:rsidP="00A97661">
      <w:pPr>
        <w:widowControl w:val="0"/>
        <w:autoSpaceDE w:val="0"/>
        <w:autoSpaceDN w:val="0"/>
        <w:adjustRightInd w:val="0"/>
        <w:spacing w:after="240" w:line="276" w:lineRule="auto"/>
        <w:jc w:val="both"/>
        <w:rPr>
          <w:rFonts w:ascii="Times New Roman" w:hAnsi="Times New Roman" w:cs="Times New Roman"/>
          <w:b/>
          <w:bCs/>
          <w:sz w:val="24"/>
          <w:szCs w:val="24"/>
          <w:lang w:val="en-US"/>
        </w:rPr>
      </w:pPr>
      <w:r w:rsidRPr="00425E61">
        <w:rPr>
          <w:rFonts w:asciiTheme="majorBidi" w:hAnsiTheme="majorBidi" w:cstheme="majorBidi"/>
          <w:sz w:val="24"/>
          <w:szCs w:val="24"/>
          <w:lang w:val="en-US"/>
        </w:rPr>
        <w:t>The increase in industries and population growth in the world, have led to a huge growth of contami</w:t>
      </w:r>
      <w:r w:rsidR="004E4D44">
        <w:rPr>
          <w:rFonts w:asciiTheme="majorBidi" w:hAnsiTheme="majorBidi" w:cstheme="majorBidi"/>
          <w:sz w:val="24"/>
          <w:szCs w:val="24"/>
          <w:lang w:val="en-US"/>
        </w:rPr>
        <w:t>nating waste, which must managed well</w:t>
      </w:r>
      <w:r w:rsidRPr="00425E61">
        <w:rPr>
          <w:rFonts w:asciiTheme="majorBidi" w:hAnsiTheme="majorBidi" w:cstheme="majorBidi"/>
          <w:sz w:val="24"/>
          <w:szCs w:val="24"/>
          <w:lang w:val="en-US"/>
        </w:rPr>
        <w:t xml:space="preserve"> to avoid the transfer of environmental pollution [1]. Implementing landfill solid waste without any prior treatment and without any protection of the soil in landfill sites constitutes a risk factor of contamination of soil surface and groundwater. Landfill is the most common way of storing waste around the world. This practice leads to the gaseous emissions and liquid leachates that are produced after waste decomposition and rainwater percolation </w:t>
      </w:r>
      <w:r w:rsidRPr="004E4D44">
        <w:rPr>
          <w:rFonts w:asciiTheme="majorBidi" w:hAnsiTheme="majorBidi" w:cstheme="majorBidi"/>
          <w:sz w:val="24"/>
          <w:szCs w:val="24"/>
          <w:lang w:val="en-US"/>
        </w:rPr>
        <w:t>[1,2,3].</w:t>
      </w:r>
      <w:r w:rsidRPr="00425E61">
        <w:rPr>
          <w:rFonts w:asciiTheme="majorBidi" w:hAnsiTheme="majorBidi" w:cstheme="majorBidi"/>
          <w:sz w:val="24"/>
          <w:szCs w:val="24"/>
          <w:lang w:val="en-US"/>
        </w:rPr>
        <w:t xml:space="preserve"> Their composition varies considerably, depending on the origin and nature of the disposed waste, the landfill geographic location and the climate conditions [2,4]. There are different types of pollution, in particular chemical, physical, radioactive and biological pollution. This study aims to provide baseline data on the chemical and metal pollution contained in the soil in northern Moroccan city (Tangier). Large quantities of heavy metals (in solid forms) </w:t>
      </w:r>
      <w:r w:rsidR="00927497">
        <w:rPr>
          <w:rFonts w:asciiTheme="majorBidi" w:hAnsiTheme="majorBidi" w:cstheme="majorBidi"/>
          <w:sz w:val="24"/>
          <w:szCs w:val="24"/>
          <w:lang w:val="en-US"/>
        </w:rPr>
        <w:t>have</w:t>
      </w:r>
      <w:r w:rsidR="00E30ABC">
        <w:rPr>
          <w:rFonts w:asciiTheme="majorBidi" w:hAnsiTheme="majorBidi" w:cstheme="majorBidi"/>
          <w:sz w:val="24"/>
          <w:szCs w:val="24"/>
          <w:lang w:val="en-US"/>
        </w:rPr>
        <w:t xml:space="preserve"> </w:t>
      </w:r>
      <w:r w:rsidRPr="00425E61">
        <w:rPr>
          <w:rFonts w:asciiTheme="majorBidi" w:hAnsiTheme="majorBidi" w:cstheme="majorBidi"/>
          <w:sz w:val="24"/>
          <w:szCs w:val="24"/>
          <w:lang w:val="en-US"/>
        </w:rPr>
        <w:t xml:space="preserve">buried during storage of municipal or industrial waste. The purpose of this study is to investigate mainly the organic parameters and the total concentrations (mg/kg dry matter) of metals Zn, Cr, Pb, Cd, and As to assess and quantify the organic and metallic pollution, and learn about how urban and industrial activities may generate this pollution. Moreover, MEB, X-ray diffraction and spectroscopic analyses (FT-IR, UV-visible) </w:t>
      </w:r>
      <w:r w:rsidR="00927497">
        <w:rPr>
          <w:rFonts w:asciiTheme="majorBidi" w:hAnsiTheme="majorBidi" w:cstheme="majorBidi"/>
          <w:sz w:val="24"/>
          <w:szCs w:val="24"/>
          <w:lang w:val="en-US"/>
        </w:rPr>
        <w:t xml:space="preserve">have </w:t>
      </w:r>
      <w:r w:rsidR="007C6D85">
        <w:rPr>
          <w:rFonts w:asciiTheme="majorBidi" w:hAnsiTheme="majorBidi" w:cstheme="majorBidi"/>
          <w:sz w:val="24"/>
          <w:szCs w:val="24"/>
          <w:lang w:val="en-US"/>
        </w:rPr>
        <w:t xml:space="preserve">used to investigate the </w:t>
      </w:r>
      <w:r w:rsidRPr="00425E61">
        <w:rPr>
          <w:rFonts w:asciiTheme="majorBidi" w:hAnsiTheme="majorBidi" w:cstheme="majorBidi"/>
          <w:sz w:val="24"/>
          <w:szCs w:val="24"/>
          <w:lang w:val="en-US"/>
        </w:rPr>
        <w:t xml:space="preserve">organic and </w:t>
      </w:r>
      <w:r w:rsidR="007C6D85">
        <w:rPr>
          <w:rFonts w:asciiTheme="majorBidi" w:hAnsiTheme="majorBidi" w:cstheme="majorBidi"/>
          <w:sz w:val="24"/>
          <w:szCs w:val="24"/>
          <w:lang w:val="en-US"/>
        </w:rPr>
        <w:t xml:space="preserve">the </w:t>
      </w:r>
      <w:r w:rsidRPr="00425E61">
        <w:rPr>
          <w:rFonts w:asciiTheme="majorBidi" w:hAnsiTheme="majorBidi" w:cstheme="majorBidi"/>
          <w:sz w:val="24"/>
          <w:szCs w:val="24"/>
          <w:lang w:val="en-US"/>
        </w:rPr>
        <w:t>inorganic matter</w:t>
      </w:r>
      <w:r w:rsidRPr="00425E61">
        <w:rPr>
          <w:rFonts w:asciiTheme="majorBidi" w:hAnsiTheme="majorBidi" w:cstheme="majorBidi"/>
          <w:color w:val="FF0000"/>
          <w:sz w:val="24"/>
          <w:szCs w:val="24"/>
          <w:lang w:val="en-US"/>
        </w:rPr>
        <w:t xml:space="preserve"> </w:t>
      </w:r>
      <w:r w:rsidR="007C6D85" w:rsidRPr="00425E61">
        <w:rPr>
          <w:rFonts w:asciiTheme="majorBidi" w:hAnsiTheme="majorBidi" w:cstheme="majorBidi"/>
          <w:sz w:val="24"/>
          <w:szCs w:val="24"/>
          <w:lang w:val="en-US"/>
        </w:rPr>
        <w:t xml:space="preserve">nature of </w:t>
      </w:r>
      <w:r w:rsidRPr="00425E61">
        <w:rPr>
          <w:rFonts w:asciiTheme="majorBidi" w:hAnsiTheme="majorBidi" w:cstheme="majorBidi"/>
          <w:sz w:val="24"/>
          <w:szCs w:val="24"/>
          <w:lang w:val="en-US"/>
        </w:rPr>
        <w:t>the soils. For FT-IR analysis</w:t>
      </w:r>
      <w:r w:rsidR="007C6D85">
        <w:rPr>
          <w:rFonts w:asciiTheme="majorBidi" w:hAnsiTheme="majorBidi" w:cstheme="majorBidi"/>
          <w:sz w:val="24"/>
          <w:szCs w:val="24"/>
          <w:lang w:val="en-US"/>
        </w:rPr>
        <w:t>,</w:t>
      </w:r>
      <w:r w:rsidRPr="00425E61">
        <w:rPr>
          <w:rFonts w:asciiTheme="majorBidi" w:hAnsiTheme="majorBidi" w:cstheme="majorBidi"/>
          <w:sz w:val="24"/>
          <w:szCs w:val="24"/>
          <w:lang w:val="en-US"/>
        </w:rPr>
        <w:t xml:space="preserve"> we focused on the absorption bands in the region of 400–1000 cm</w:t>
      </w:r>
      <w:r w:rsidRPr="00425E61">
        <w:rPr>
          <w:rFonts w:asciiTheme="majorBidi" w:hAnsiTheme="majorBidi" w:cstheme="majorBidi"/>
          <w:sz w:val="24"/>
          <w:szCs w:val="24"/>
          <w:vertAlign w:val="superscript"/>
          <w:lang w:val="en-US"/>
        </w:rPr>
        <w:t>-1</w:t>
      </w:r>
      <w:r w:rsidRPr="00425E61">
        <w:rPr>
          <w:rFonts w:asciiTheme="majorBidi" w:hAnsiTheme="majorBidi" w:cstheme="majorBidi"/>
          <w:sz w:val="24"/>
          <w:szCs w:val="24"/>
          <w:lang w:val="en-US"/>
        </w:rPr>
        <w:t xml:space="preserve"> in orde</w:t>
      </w:r>
      <w:r w:rsidR="00A97661">
        <w:rPr>
          <w:rFonts w:asciiTheme="majorBidi" w:hAnsiTheme="majorBidi" w:cstheme="majorBidi"/>
          <w:sz w:val="24"/>
          <w:szCs w:val="24"/>
          <w:lang w:val="en-US"/>
        </w:rPr>
        <w:t>r to obt</w:t>
      </w:r>
      <w:r w:rsidRPr="00425E61">
        <w:rPr>
          <w:rFonts w:asciiTheme="majorBidi" w:hAnsiTheme="majorBidi" w:cstheme="majorBidi"/>
          <w:sz w:val="24"/>
          <w:szCs w:val="24"/>
          <w:lang w:val="en-US"/>
        </w:rPr>
        <w:t xml:space="preserve">ain </w:t>
      </w:r>
      <w:r w:rsidR="00A97661" w:rsidRPr="00425E61">
        <w:rPr>
          <w:rFonts w:asciiTheme="majorBidi" w:hAnsiTheme="majorBidi" w:cstheme="majorBidi"/>
          <w:sz w:val="24"/>
          <w:szCs w:val="24"/>
          <w:lang w:val="en-US"/>
        </w:rPr>
        <w:t xml:space="preserve">detailed </w:t>
      </w:r>
      <w:r w:rsidRPr="00425E61">
        <w:rPr>
          <w:rFonts w:asciiTheme="majorBidi" w:hAnsiTheme="majorBidi" w:cstheme="majorBidi"/>
          <w:sz w:val="24"/>
          <w:szCs w:val="24"/>
          <w:lang w:val="en-US"/>
        </w:rPr>
        <w:t>information</w:t>
      </w:r>
      <w:r w:rsidR="00A97661">
        <w:rPr>
          <w:rFonts w:asciiTheme="majorBidi" w:hAnsiTheme="majorBidi" w:cstheme="majorBidi"/>
          <w:sz w:val="24"/>
          <w:szCs w:val="24"/>
          <w:lang w:val="en-US"/>
        </w:rPr>
        <w:t xml:space="preserve"> </w:t>
      </w:r>
      <w:r w:rsidR="00A97661" w:rsidRPr="00A97661">
        <w:rPr>
          <w:rFonts w:asciiTheme="majorBidi" w:hAnsiTheme="majorBidi" w:cstheme="majorBidi"/>
          <w:sz w:val="24"/>
          <w:szCs w:val="24"/>
          <w:lang w:val="en-US"/>
        </w:rPr>
        <w:t>of organic matter nature of soils</w:t>
      </w:r>
      <w:r w:rsidR="00A97661">
        <w:rPr>
          <w:rFonts w:asciiTheme="majorBidi" w:hAnsiTheme="majorBidi" w:cstheme="majorBidi"/>
          <w:sz w:val="24"/>
          <w:szCs w:val="24"/>
          <w:lang w:val="en-US"/>
        </w:rPr>
        <w:t>.</w:t>
      </w:r>
    </w:p>
    <w:p w:rsidR="00544008" w:rsidRPr="00E46586" w:rsidRDefault="00544008" w:rsidP="00B65126">
      <w:pPr>
        <w:widowControl w:val="0"/>
        <w:autoSpaceDE w:val="0"/>
        <w:autoSpaceDN w:val="0"/>
        <w:adjustRightInd w:val="0"/>
        <w:spacing w:line="252" w:lineRule="auto"/>
        <w:rPr>
          <w:rFonts w:ascii="Times New Roman" w:hAnsi="Times New Roman" w:cs="Times New Roman"/>
          <w:b/>
          <w:bCs/>
          <w:sz w:val="24"/>
          <w:szCs w:val="24"/>
          <w:lang w:val="en-US"/>
        </w:rPr>
      </w:pPr>
      <w:r w:rsidRPr="00E46586">
        <w:rPr>
          <w:rFonts w:ascii="Times New Roman" w:hAnsi="Times New Roman" w:cs="Times New Roman"/>
          <w:b/>
          <w:bCs/>
          <w:sz w:val="24"/>
          <w:szCs w:val="24"/>
          <w:lang w:val="en-US"/>
        </w:rPr>
        <w:lastRenderedPageBreak/>
        <w:t xml:space="preserve">2. </w:t>
      </w:r>
      <w:r w:rsidR="00B65126" w:rsidRPr="00B65126">
        <w:rPr>
          <w:rFonts w:asciiTheme="majorBidi" w:hAnsiTheme="majorBidi" w:cstheme="majorBidi"/>
          <w:b/>
          <w:bCs/>
          <w:sz w:val="24"/>
          <w:szCs w:val="24"/>
          <w:lang w:val="en-US"/>
        </w:rPr>
        <w:t>Materials and methods</w:t>
      </w:r>
    </w:p>
    <w:p w:rsidR="00B65126" w:rsidRPr="001F3CE0" w:rsidRDefault="00544008" w:rsidP="00A13D97">
      <w:pPr>
        <w:autoSpaceDE w:val="0"/>
        <w:autoSpaceDN w:val="0"/>
        <w:adjustRightInd w:val="0"/>
        <w:jc w:val="both"/>
        <w:rPr>
          <w:rFonts w:asciiTheme="majorBidi" w:hAnsiTheme="majorBidi" w:cstheme="majorBidi"/>
          <w:sz w:val="24"/>
          <w:szCs w:val="24"/>
          <w:lang w:val="en-US"/>
        </w:rPr>
      </w:pPr>
      <w:r w:rsidRPr="00E46586">
        <w:rPr>
          <w:rFonts w:ascii="Times New Roman" w:hAnsi="Times New Roman" w:cs="Times New Roman"/>
          <w:b/>
          <w:bCs/>
          <w:sz w:val="24"/>
          <w:szCs w:val="24"/>
          <w:lang w:val="en-US"/>
        </w:rPr>
        <w:t xml:space="preserve">2.1. </w:t>
      </w:r>
      <w:r w:rsidR="00B65126" w:rsidRPr="00B65126">
        <w:rPr>
          <w:rFonts w:asciiTheme="majorBidi" w:hAnsiTheme="majorBidi" w:cstheme="majorBidi"/>
          <w:b/>
          <w:bCs/>
          <w:sz w:val="24"/>
          <w:szCs w:val="24"/>
          <w:lang w:val="en-US"/>
        </w:rPr>
        <w:t>Sites</w:t>
      </w:r>
    </w:p>
    <w:p w:rsidR="00B65126" w:rsidRPr="001F3CE0" w:rsidRDefault="00B65126" w:rsidP="007C6D85">
      <w:pPr>
        <w:autoSpaceDE w:val="0"/>
        <w:autoSpaceDN w:val="0"/>
        <w:adjustRightInd w:val="0"/>
        <w:spacing w:line="276" w:lineRule="auto"/>
        <w:jc w:val="both"/>
        <w:rPr>
          <w:rFonts w:asciiTheme="majorBidi" w:hAnsiTheme="majorBidi" w:cstheme="majorBidi"/>
          <w:sz w:val="24"/>
          <w:szCs w:val="24"/>
          <w:lang w:val="en-US"/>
        </w:rPr>
      </w:pPr>
      <w:r w:rsidRPr="001F3CE0">
        <w:rPr>
          <w:rFonts w:asciiTheme="majorBidi" w:hAnsiTheme="majorBidi" w:cstheme="majorBidi"/>
          <w:sz w:val="24"/>
          <w:szCs w:val="24"/>
          <w:lang w:val="en-US"/>
        </w:rPr>
        <w:t>The landfill of Tangier city is uncontrolled and open, it located southeast of the town 5 km from the center of city on the road (RN</w:t>
      </w:r>
      <w:r w:rsidRPr="001F3CE0">
        <w:rPr>
          <w:rFonts w:asciiTheme="majorBidi" w:hAnsiTheme="majorBidi" w:cstheme="majorBidi"/>
          <w:sz w:val="24"/>
          <w:szCs w:val="24"/>
          <w:vertAlign w:val="subscript"/>
          <w:lang w:val="en-US"/>
        </w:rPr>
        <w:t>2</w:t>
      </w:r>
      <w:r w:rsidRPr="001F3CE0">
        <w:rPr>
          <w:rFonts w:asciiTheme="majorBidi" w:hAnsiTheme="majorBidi" w:cstheme="majorBidi"/>
          <w:sz w:val="24"/>
          <w:szCs w:val="24"/>
          <w:lang w:val="en-US"/>
        </w:rPr>
        <w:t>) into Tetouan, and i</w:t>
      </w:r>
      <w:r w:rsidR="007C6D85">
        <w:rPr>
          <w:rFonts w:asciiTheme="majorBidi" w:hAnsiTheme="majorBidi" w:cstheme="majorBidi"/>
          <w:sz w:val="24"/>
          <w:szCs w:val="24"/>
          <w:lang w:val="en-US"/>
        </w:rPr>
        <w:t>t extends on a flat 20 ha. It has</w:t>
      </w:r>
      <w:r w:rsidRPr="001F3CE0">
        <w:rPr>
          <w:rFonts w:asciiTheme="majorBidi" w:hAnsiTheme="majorBidi" w:cstheme="majorBidi"/>
          <w:sz w:val="24"/>
          <w:szCs w:val="24"/>
          <w:lang w:val="en-US"/>
        </w:rPr>
        <w:t xml:space="preserve"> put into operation in the early 1970 on land belonging to the private domain of the State. T</w:t>
      </w:r>
      <w:r w:rsidR="007C6D85">
        <w:rPr>
          <w:rFonts w:asciiTheme="majorBidi" w:hAnsiTheme="majorBidi" w:cstheme="majorBidi"/>
          <w:sz w:val="24"/>
          <w:szCs w:val="24"/>
          <w:lang w:val="en-US"/>
        </w:rPr>
        <w:t xml:space="preserve">he landfill is located on hills </w:t>
      </w:r>
      <w:r w:rsidRPr="001F3CE0">
        <w:rPr>
          <w:rFonts w:asciiTheme="majorBidi" w:hAnsiTheme="majorBidi" w:cstheme="majorBidi"/>
          <w:sz w:val="24"/>
          <w:szCs w:val="24"/>
          <w:lang w:val="en-US"/>
        </w:rPr>
        <w:t xml:space="preserve">surrounded by the valleys of the bottom Moghogha and GhirBoudra south and those bottoms MlalehKhandak and BouHajjar of east. </w:t>
      </w:r>
    </w:p>
    <w:p w:rsidR="00544008" w:rsidRPr="00B65126" w:rsidRDefault="007C6D85" w:rsidP="009D66AF">
      <w:pPr>
        <w:pStyle w:val="PrformatHTML"/>
        <w:shd w:val="clear" w:color="auto" w:fill="FFFFFF"/>
        <w:spacing w:after="240" w:line="276" w:lineRule="auto"/>
        <w:jc w:val="both"/>
        <w:rPr>
          <w:rFonts w:ascii="Times New Roman" w:hAnsi="Times New Roman" w:cs="Times New Roman"/>
          <w:b/>
          <w:bCs/>
          <w:sz w:val="24"/>
          <w:szCs w:val="24"/>
          <w:lang w:val="en-US"/>
        </w:rPr>
      </w:pPr>
      <w:r>
        <w:rPr>
          <w:rFonts w:asciiTheme="majorBidi" w:hAnsiTheme="majorBidi" w:cstheme="majorBidi"/>
          <w:sz w:val="24"/>
          <w:szCs w:val="24"/>
          <w:lang w:val="en-US"/>
        </w:rPr>
        <w:t>The quantity of waste has</w:t>
      </w:r>
      <w:r w:rsidR="00B65126" w:rsidRPr="001F3CE0">
        <w:rPr>
          <w:rFonts w:asciiTheme="majorBidi" w:hAnsiTheme="majorBidi" w:cstheme="majorBidi"/>
          <w:sz w:val="24"/>
          <w:szCs w:val="24"/>
          <w:lang w:val="en-US"/>
        </w:rPr>
        <w:t xml:space="preserve"> closely linked to population ratio and the production of waste. </w:t>
      </w:r>
    </w:p>
    <w:p w:rsidR="00002445" w:rsidRPr="001F3CE0" w:rsidRDefault="00544008" w:rsidP="009D66AF">
      <w:pPr>
        <w:autoSpaceDE w:val="0"/>
        <w:autoSpaceDN w:val="0"/>
        <w:adjustRightInd w:val="0"/>
        <w:spacing w:line="276" w:lineRule="auto"/>
        <w:jc w:val="both"/>
        <w:rPr>
          <w:rFonts w:asciiTheme="majorBidi" w:hAnsiTheme="majorBidi" w:cstheme="majorBidi"/>
          <w:sz w:val="24"/>
          <w:szCs w:val="24"/>
          <w:lang w:val="en-US"/>
        </w:rPr>
      </w:pPr>
      <w:r w:rsidRPr="00E46586">
        <w:rPr>
          <w:rFonts w:ascii="Times New Roman" w:hAnsi="Times New Roman" w:cs="Times New Roman"/>
          <w:b/>
          <w:bCs/>
          <w:sz w:val="24"/>
          <w:szCs w:val="24"/>
          <w:lang w:val="en-US"/>
        </w:rPr>
        <w:t xml:space="preserve">2.2. </w:t>
      </w:r>
      <w:r w:rsidR="00002445" w:rsidRPr="00002445">
        <w:rPr>
          <w:rFonts w:asciiTheme="majorBidi" w:hAnsiTheme="majorBidi" w:cstheme="majorBidi"/>
          <w:b/>
          <w:bCs/>
          <w:sz w:val="24"/>
          <w:szCs w:val="24"/>
          <w:lang w:val="en-US"/>
        </w:rPr>
        <w:t>Soil samples</w:t>
      </w:r>
    </w:p>
    <w:p w:rsidR="00002445" w:rsidRPr="001F3CE0" w:rsidRDefault="00236F8E" w:rsidP="00236F8E">
      <w:pPr>
        <w:autoSpaceDE w:val="0"/>
        <w:autoSpaceDN w:val="0"/>
        <w:adjustRightInd w:val="0"/>
        <w:spacing w:after="240"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E</w:t>
      </w:r>
      <w:r w:rsidR="00002445" w:rsidRPr="001F3CE0">
        <w:rPr>
          <w:rFonts w:asciiTheme="majorBidi" w:hAnsiTheme="majorBidi" w:cstheme="majorBidi"/>
          <w:sz w:val="24"/>
          <w:szCs w:val="24"/>
          <w:lang w:val="en-US"/>
        </w:rPr>
        <w:t xml:space="preserve">ight samples </w:t>
      </w:r>
      <w:r>
        <w:rPr>
          <w:rFonts w:asciiTheme="majorBidi" w:hAnsiTheme="majorBidi" w:cstheme="majorBidi"/>
          <w:sz w:val="24"/>
          <w:szCs w:val="24"/>
          <w:lang w:val="en-US"/>
        </w:rPr>
        <w:t xml:space="preserve">have </w:t>
      </w:r>
      <w:r w:rsidR="00002445" w:rsidRPr="001F3CE0">
        <w:rPr>
          <w:rFonts w:asciiTheme="majorBidi" w:hAnsiTheme="majorBidi" w:cstheme="majorBidi"/>
          <w:sz w:val="24"/>
          <w:szCs w:val="24"/>
          <w:lang w:val="en-US"/>
        </w:rPr>
        <w:t>collected from the su</w:t>
      </w:r>
      <w:r w:rsidR="00002445">
        <w:rPr>
          <w:rFonts w:asciiTheme="majorBidi" w:hAnsiTheme="majorBidi" w:cstheme="majorBidi"/>
          <w:sz w:val="24"/>
          <w:szCs w:val="24"/>
          <w:lang w:val="en-US"/>
        </w:rPr>
        <w:t>rface layer of soil (0-</w:t>
      </w:r>
      <w:r w:rsidR="00002445" w:rsidRPr="001F3CE0">
        <w:rPr>
          <w:rFonts w:asciiTheme="majorBidi" w:hAnsiTheme="majorBidi" w:cstheme="majorBidi"/>
          <w:sz w:val="24"/>
          <w:szCs w:val="24"/>
          <w:lang w:val="en-US"/>
        </w:rPr>
        <w:t>20 cm) from landfill uncontrolled of tangier. These samples</w:t>
      </w:r>
      <w:r>
        <w:rPr>
          <w:rFonts w:asciiTheme="majorBidi" w:hAnsiTheme="majorBidi" w:cstheme="majorBidi"/>
          <w:sz w:val="24"/>
          <w:szCs w:val="24"/>
          <w:lang w:val="en-US"/>
        </w:rPr>
        <w:t xml:space="preserve"> obtained from the landfill have</w:t>
      </w:r>
      <w:r w:rsidR="00002445" w:rsidRPr="001F3CE0">
        <w:rPr>
          <w:rFonts w:asciiTheme="majorBidi" w:hAnsiTheme="majorBidi" w:cstheme="majorBidi"/>
          <w:sz w:val="24"/>
          <w:szCs w:val="24"/>
          <w:lang w:val="en-US"/>
        </w:rPr>
        <w:t xml:space="preserve"> manually sorted to remove metal, plastic, glass, and stone. Residual samples were ground and sieved</w:t>
      </w:r>
      <w:r w:rsidR="00002445">
        <w:rPr>
          <w:rFonts w:asciiTheme="majorBidi" w:hAnsiTheme="majorBidi" w:cstheme="majorBidi"/>
          <w:sz w:val="24"/>
          <w:szCs w:val="24"/>
          <w:lang w:val="en-US"/>
        </w:rPr>
        <w:t xml:space="preserve"> p</w:t>
      </w:r>
      <w:r w:rsidR="00002445" w:rsidRPr="001F3CE0">
        <w:rPr>
          <w:rFonts w:asciiTheme="majorBidi" w:hAnsiTheme="majorBidi" w:cstheme="majorBidi"/>
          <w:sz w:val="24"/>
          <w:szCs w:val="24"/>
          <w:lang w:val="en-US"/>
        </w:rPr>
        <w:t>articles smaller than</w:t>
      </w:r>
      <w:r w:rsidR="00002445">
        <w:rPr>
          <w:rFonts w:asciiTheme="majorBidi" w:hAnsiTheme="majorBidi" w:cstheme="majorBidi"/>
          <w:sz w:val="24"/>
          <w:szCs w:val="24"/>
          <w:lang w:val="en-US"/>
        </w:rPr>
        <w:t xml:space="preserve"> 2</w:t>
      </w:r>
      <w:r w:rsidR="00002445" w:rsidRPr="001F3CE0">
        <w:rPr>
          <w:rFonts w:asciiTheme="majorBidi" w:hAnsiTheme="majorBidi" w:cstheme="majorBidi"/>
          <w:sz w:val="24"/>
          <w:szCs w:val="24"/>
          <w:lang w:val="en-US"/>
        </w:rPr>
        <w:t xml:space="preserve">mm in diameter </w:t>
      </w:r>
      <w:r>
        <w:rPr>
          <w:rFonts w:asciiTheme="majorBidi" w:hAnsiTheme="majorBidi" w:cstheme="majorBidi"/>
          <w:sz w:val="24"/>
          <w:szCs w:val="24"/>
          <w:lang w:val="en-US"/>
        </w:rPr>
        <w:t xml:space="preserve">have </w:t>
      </w:r>
      <w:r w:rsidR="00002445" w:rsidRPr="001F3CE0">
        <w:rPr>
          <w:rFonts w:asciiTheme="majorBidi" w:hAnsiTheme="majorBidi" w:cstheme="majorBidi"/>
          <w:sz w:val="24"/>
          <w:szCs w:val="24"/>
          <w:lang w:val="en-US"/>
        </w:rPr>
        <w:t>used for analyses.</w:t>
      </w:r>
    </w:p>
    <w:p w:rsidR="00002445" w:rsidRPr="00002445" w:rsidRDefault="00002445" w:rsidP="009D66AF">
      <w:pPr>
        <w:autoSpaceDE w:val="0"/>
        <w:autoSpaceDN w:val="0"/>
        <w:adjustRightInd w:val="0"/>
        <w:spacing w:line="276" w:lineRule="auto"/>
        <w:jc w:val="both"/>
        <w:rPr>
          <w:rFonts w:asciiTheme="majorBidi" w:hAnsiTheme="majorBidi" w:cstheme="majorBidi"/>
          <w:b/>
          <w:bCs/>
          <w:sz w:val="24"/>
          <w:szCs w:val="24"/>
          <w:lang w:val="en-US"/>
        </w:rPr>
      </w:pPr>
      <w:r w:rsidRPr="00E46586">
        <w:rPr>
          <w:rFonts w:ascii="Times New Roman" w:hAnsi="Times New Roman" w:cs="Times New Roman"/>
          <w:b/>
          <w:bCs/>
          <w:sz w:val="24"/>
          <w:szCs w:val="24"/>
          <w:lang w:val="en-US"/>
        </w:rPr>
        <w:t>2.</w:t>
      </w:r>
      <w:r w:rsidR="00544008" w:rsidRPr="00E46586">
        <w:rPr>
          <w:rFonts w:ascii="Times New Roman" w:hAnsi="Times New Roman" w:cs="Times New Roman"/>
          <w:b/>
          <w:bCs/>
          <w:sz w:val="24"/>
          <w:szCs w:val="24"/>
          <w:lang w:val="en-US"/>
        </w:rPr>
        <w:t>3.</w:t>
      </w:r>
      <w:r w:rsidRPr="00002445">
        <w:rPr>
          <w:rFonts w:asciiTheme="majorBidi" w:hAnsiTheme="majorBidi" w:cstheme="majorBidi"/>
          <w:b/>
          <w:bCs/>
          <w:sz w:val="24"/>
          <w:szCs w:val="24"/>
          <w:lang w:val="en-US"/>
        </w:rPr>
        <w:t xml:space="preserve"> Soil analysis</w:t>
      </w:r>
    </w:p>
    <w:p w:rsidR="00002445" w:rsidRPr="001F3CE0" w:rsidRDefault="00002445" w:rsidP="00E22504">
      <w:pPr>
        <w:autoSpaceDE w:val="0"/>
        <w:autoSpaceDN w:val="0"/>
        <w:adjustRightInd w:val="0"/>
        <w:spacing w:line="276" w:lineRule="auto"/>
        <w:jc w:val="both"/>
        <w:rPr>
          <w:rFonts w:asciiTheme="majorBidi" w:eastAsia="AdvPSTim" w:hAnsiTheme="majorBidi" w:cstheme="majorBidi"/>
          <w:sz w:val="24"/>
          <w:szCs w:val="24"/>
          <w:lang w:val="en-US"/>
        </w:rPr>
      </w:pPr>
      <w:r w:rsidRPr="001F3CE0">
        <w:rPr>
          <w:rFonts w:asciiTheme="majorBidi" w:hAnsiTheme="majorBidi" w:cstheme="majorBidi"/>
          <w:sz w:val="24"/>
          <w:szCs w:val="24"/>
          <w:lang w:val="en-US"/>
        </w:rPr>
        <w:t xml:space="preserve">Soil pH was measured in water, and also in 0.1 M KCl (soil/solution ratio 1/2.5), using a glass electrode </w:t>
      </w:r>
      <w:r w:rsidRPr="001F3CE0">
        <w:rPr>
          <w:rFonts w:asciiTheme="majorBidi" w:eastAsia="AdvPSTim" w:hAnsiTheme="majorBidi" w:cstheme="majorBidi"/>
          <w:sz w:val="24"/>
          <w:szCs w:val="24"/>
          <w:lang w:val="en-US"/>
        </w:rPr>
        <w:t xml:space="preserve">The organic matter (OM) content was determined by the loss on ignition of the dry mass at 550 </w:t>
      </w:r>
      <w:r>
        <w:rPr>
          <w:rFonts w:asciiTheme="majorBidi" w:hAnsiTheme="majorBidi" w:cstheme="majorBidi"/>
          <w:sz w:val="24"/>
          <w:szCs w:val="24"/>
          <w:lang w:val="en-US"/>
        </w:rPr>
        <w:t>°</w:t>
      </w:r>
      <w:r w:rsidRPr="001F3CE0">
        <w:rPr>
          <w:rFonts w:asciiTheme="majorBidi" w:eastAsia="AdvPSTim" w:hAnsiTheme="majorBidi" w:cstheme="majorBidi"/>
          <w:sz w:val="24"/>
          <w:szCs w:val="24"/>
          <w:lang w:val="en-US"/>
        </w:rPr>
        <w:t>C, and the total nitrogen (Nt)––by the Kjeldahl method. T</w:t>
      </w:r>
      <w:r w:rsidR="00E22504">
        <w:rPr>
          <w:rFonts w:asciiTheme="majorBidi" w:eastAsia="AdvPSTim" w:hAnsiTheme="majorBidi" w:cstheme="majorBidi"/>
          <w:sz w:val="24"/>
          <w:szCs w:val="24"/>
          <w:lang w:val="en-US"/>
        </w:rPr>
        <w:t>he organic carbon content (Ct) has</w:t>
      </w:r>
      <w:r w:rsidRPr="001F3CE0">
        <w:rPr>
          <w:rFonts w:asciiTheme="majorBidi" w:eastAsia="AdvPSTim" w:hAnsiTheme="majorBidi" w:cstheme="majorBidi"/>
          <w:sz w:val="24"/>
          <w:szCs w:val="24"/>
          <w:lang w:val="en-US"/>
        </w:rPr>
        <w:t xml:space="preserve"> determined using </w:t>
      </w:r>
      <w:r w:rsidRPr="001F3CE0">
        <w:rPr>
          <w:rFonts w:asciiTheme="majorBidi" w:hAnsiTheme="majorBidi" w:cstheme="majorBidi"/>
          <w:sz w:val="24"/>
          <w:szCs w:val="24"/>
          <w:lang w:val="en-US"/>
        </w:rPr>
        <w:t>TOC/TNb2100S</w:t>
      </w:r>
      <w:r w:rsidRPr="001F3CE0">
        <w:rPr>
          <w:rFonts w:asciiTheme="majorBidi" w:eastAsia="AdvPSTim" w:hAnsiTheme="majorBidi" w:cstheme="majorBidi"/>
          <w:sz w:val="24"/>
          <w:szCs w:val="24"/>
          <w:lang w:val="en-US"/>
        </w:rPr>
        <w:t xml:space="preserve"> (Tangier, morocco) </w:t>
      </w:r>
      <w:r w:rsidRPr="001F3CE0">
        <w:rPr>
          <w:rFonts w:asciiTheme="majorBidi" w:hAnsiTheme="majorBidi" w:cstheme="majorBidi"/>
          <w:sz w:val="24"/>
          <w:szCs w:val="24"/>
          <w:lang w:val="en-US"/>
        </w:rPr>
        <w:t>Analytik</w:t>
      </w:r>
      <w:r w:rsidR="00CE49A3">
        <w:rPr>
          <w:rFonts w:asciiTheme="majorBidi" w:hAnsiTheme="majorBidi" w:cstheme="majorBidi"/>
          <w:sz w:val="24"/>
          <w:szCs w:val="24"/>
          <w:lang w:val="en-US"/>
        </w:rPr>
        <w:t xml:space="preserve"> </w:t>
      </w:r>
      <w:r w:rsidRPr="001F3CE0">
        <w:rPr>
          <w:rFonts w:asciiTheme="majorBidi" w:hAnsiTheme="majorBidi" w:cstheme="majorBidi"/>
          <w:sz w:val="24"/>
          <w:szCs w:val="24"/>
          <w:lang w:val="en-US"/>
        </w:rPr>
        <w:t>jena</w:t>
      </w:r>
      <w:r w:rsidR="00CE49A3">
        <w:rPr>
          <w:rFonts w:asciiTheme="majorBidi" w:hAnsiTheme="majorBidi" w:cstheme="majorBidi"/>
          <w:sz w:val="24"/>
          <w:szCs w:val="24"/>
          <w:lang w:val="en-US"/>
        </w:rPr>
        <w:t xml:space="preserve"> </w:t>
      </w:r>
      <w:r w:rsidRPr="001F3CE0">
        <w:rPr>
          <w:rFonts w:asciiTheme="majorBidi" w:eastAsia="AdvPSTim" w:hAnsiTheme="majorBidi" w:cstheme="majorBidi"/>
          <w:sz w:val="24"/>
          <w:szCs w:val="24"/>
          <w:lang w:val="en-US"/>
        </w:rPr>
        <w:t>analyzer.</w:t>
      </w:r>
    </w:p>
    <w:p w:rsidR="00544008" w:rsidRPr="00E46586" w:rsidRDefault="00002445" w:rsidP="009E5F38">
      <w:pPr>
        <w:widowControl w:val="0"/>
        <w:autoSpaceDE w:val="0"/>
        <w:autoSpaceDN w:val="0"/>
        <w:adjustRightInd w:val="0"/>
        <w:spacing w:after="240" w:line="276" w:lineRule="auto"/>
        <w:jc w:val="both"/>
        <w:rPr>
          <w:rFonts w:ascii="Times New Roman" w:hAnsi="Times New Roman" w:cs="Times New Roman"/>
          <w:b/>
          <w:bCs/>
          <w:sz w:val="24"/>
          <w:szCs w:val="24"/>
          <w:lang w:val="en-US"/>
        </w:rPr>
      </w:pPr>
      <w:r w:rsidRPr="001F3CE0">
        <w:rPr>
          <w:rFonts w:asciiTheme="majorBidi" w:hAnsiTheme="majorBidi" w:cstheme="majorBidi"/>
          <w:sz w:val="24"/>
          <w:szCs w:val="24"/>
          <w:lang w:val="en-US"/>
        </w:rPr>
        <w:t xml:space="preserve">The contents of heavy metals (Zn, Cr, Pb, Cd, and As) in the sediments were determined by Atomic- plasma emission Spectroscopy ICP AES (Ultima 2 – JobinYvon) in (CNRST) national center of scientific research. The obtained results </w:t>
      </w:r>
      <w:r w:rsidR="009E5F38">
        <w:rPr>
          <w:rFonts w:asciiTheme="majorBidi" w:hAnsiTheme="majorBidi" w:cstheme="majorBidi"/>
          <w:sz w:val="24"/>
          <w:szCs w:val="24"/>
          <w:lang w:val="en-US"/>
        </w:rPr>
        <w:t>have</w:t>
      </w:r>
      <w:r w:rsidRPr="001F3CE0">
        <w:rPr>
          <w:rFonts w:asciiTheme="majorBidi" w:hAnsiTheme="majorBidi" w:cstheme="majorBidi"/>
          <w:sz w:val="24"/>
          <w:szCs w:val="24"/>
          <w:lang w:val="en-US"/>
        </w:rPr>
        <w:t xml:space="preserve"> expressed in mg/kg. In this work, the choice of these metals takes in consideration those most dangerous and most frequently met in the soil. Moreover</w:t>
      </w:r>
      <w:r w:rsidR="009E5F38">
        <w:rPr>
          <w:rFonts w:asciiTheme="majorBidi" w:hAnsiTheme="majorBidi" w:cstheme="majorBidi"/>
          <w:sz w:val="24"/>
          <w:szCs w:val="24"/>
          <w:lang w:val="en-US"/>
        </w:rPr>
        <w:t>,</w:t>
      </w:r>
      <w:r w:rsidRPr="001F3CE0">
        <w:rPr>
          <w:rFonts w:asciiTheme="majorBidi" w:hAnsiTheme="majorBidi" w:cstheme="majorBidi"/>
          <w:sz w:val="24"/>
          <w:szCs w:val="24"/>
          <w:lang w:val="en-US"/>
        </w:rPr>
        <w:t xml:space="preserve"> these metals </w:t>
      </w:r>
      <w:r w:rsidR="009E5F38">
        <w:rPr>
          <w:rFonts w:asciiTheme="majorBidi" w:hAnsiTheme="majorBidi" w:cstheme="majorBidi"/>
          <w:sz w:val="24"/>
          <w:szCs w:val="24"/>
          <w:lang w:val="en-US"/>
        </w:rPr>
        <w:t>have</w:t>
      </w:r>
      <w:r w:rsidRPr="001F3CE0">
        <w:rPr>
          <w:rFonts w:asciiTheme="majorBidi" w:hAnsiTheme="majorBidi" w:cstheme="majorBidi"/>
          <w:sz w:val="24"/>
          <w:szCs w:val="24"/>
          <w:lang w:val="en-US"/>
        </w:rPr>
        <w:t xml:space="preserve"> usually used in the industrial.</w:t>
      </w:r>
    </w:p>
    <w:p w:rsidR="00002445" w:rsidRPr="001F3CE0" w:rsidRDefault="00002445" w:rsidP="009D66AF">
      <w:pPr>
        <w:autoSpaceDE w:val="0"/>
        <w:autoSpaceDN w:val="0"/>
        <w:adjustRightInd w:val="0"/>
        <w:spacing w:line="276" w:lineRule="auto"/>
        <w:jc w:val="both"/>
        <w:rPr>
          <w:rFonts w:asciiTheme="majorBidi" w:hAnsiTheme="majorBidi" w:cstheme="majorBidi"/>
          <w:sz w:val="24"/>
          <w:szCs w:val="24"/>
          <w:lang w:val="en-US"/>
        </w:rPr>
      </w:pPr>
      <w:r w:rsidRPr="00E46586">
        <w:rPr>
          <w:rFonts w:ascii="Times New Roman" w:hAnsi="Times New Roman" w:cs="Times New Roman"/>
          <w:b/>
          <w:bCs/>
          <w:sz w:val="24"/>
          <w:szCs w:val="24"/>
          <w:lang w:val="en-US"/>
        </w:rPr>
        <w:t>2.4</w:t>
      </w:r>
      <w:r w:rsidR="00544008" w:rsidRPr="00E46586">
        <w:rPr>
          <w:rFonts w:ascii="Times New Roman" w:hAnsi="Times New Roman" w:cs="Times New Roman"/>
          <w:b/>
          <w:bCs/>
          <w:sz w:val="24"/>
          <w:szCs w:val="24"/>
          <w:lang w:val="en-US"/>
        </w:rPr>
        <w:t>.</w:t>
      </w:r>
      <w:r w:rsidRPr="00002445">
        <w:rPr>
          <w:rFonts w:asciiTheme="majorBidi" w:hAnsiTheme="majorBidi" w:cstheme="majorBidi"/>
          <w:b/>
          <w:bCs/>
          <w:sz w:val="24"/>
          <w:szCs w:val="24"/>
          <w:lang w:val="en-US"/>
        </w:rPr>
        <w:t xml:space="preserve"> UV–Vis spectroscopy of soil samples</w:t>
      </w:r>
    </w:p>
    <w:p w:rsidR="00002445" w:rsidRPr="001F3CE0" w:rsidRDefault="00E22504" w:rsidP="00E22504">
      <w:pPr>
        <w:autoSpaceDE w:val="0"/>
        <w:autoSpaceDN w:val="0"/>
        <w:adjustRightInd w:val="0"/>
        <w:spacing w:after="240" w:line="276" w:lineRule="auto"/>
        <w:jc w:val="both"/>
        <w:rPr>
          <w:rFonts w:asciiTheme="majorBidi" w:eastAsia="AdvPSTim" w:hAnsiTheme="majorBidi" w:cstheme="majorBidi"/>
          <w:sz w:val="24"/>
          <w:szCs w:val="24"/>
          <w:lang w:val="en-US"/>
        </w:rPr>
      </w:pPr>
      <w:r>
        <w:rPr>
          <w:rFonts w:asciiTheme="majorBidi" w:eastAsia="AdvPSTim" w:hAnsiTheme="majorBidi" w:cstheme="majorBidi"/>
          <w:sz w:val="24"/>
          <w:szCs w:val="24"/>
          <w:lang w:val="en-US"/>
        </w:rPr>
        <w:t>One gram of each soil sample h</w:t>
      </w:r>
      <w:r w:rsidR="00002445" w:rsidRPr="001F3CE0">
        <w:rPr>
          <w:rFonts w:asciiTheme="majorBidi" w:eastAsia="AdvPSTim" w:hAnsiTheme="majorBidi" w:cstheme="majorBidi"/>
          <w:sz w:val="24"/>
          <w:szCs w:val="24"/>
          <w:lang w:val="en-US"/>
        </w:rPr>
        <w:t>as weigh</w:t>
      </w:r>
      <w:r w:rsidR="00002445">
        <w:rPr>
          <w:rFonts w:asciiTheme="majorBidi" w:eastAsia="AdvPSTim" w:hAnsiTheme="majorBidi" w:cstheme="majorBidi"/>
          <w:sz w:val="24"/>
          <w:szCs w:val="24"/>
          <w:lang w:val="en-US"/>
        </w:rPr>
        <w:t xml:space="preserve">ted into a 250 </w:t>
      </w:r>
      <w:r w:rsidR="00002445" w:rsidRPr="001F3CE0">
        <w:rPr>
          <w:rFonts w:asciiTheme="majorBidi" w:eastAsia="AdvPSTim" w:hAnsiTheme="majorBidi" w:cstheme="majorBidi"/>
          <w:sz w:val="24"/>
          <w:szCs w:val="24"/>
          <w:lang w:val="en-US"/>
        </w:rPr>
        <w:t>ml polyethylene flask and extracted with 50 ml of 0.5M</w:t>
      </w:r>
      <w:r w:rsidR="00D07812">
        <w:rPr>
          <w:rFonts w:asciiTheme="majorBidi" w:eastAsia="AdvPSTim" w:hAnsiTheme="majorBidi" w:cstheme="majorBidi"/>
          <w:sz w:val="24"/>
          <w:szCs w:val="24"/>
          <w:lang w:val="en-US"/>
        </w:rPr>
        <w:t xml:space="preserve"> </w:t>
      </w:r>
      <w:r w:rsidR="00002445" w:rsidRPr="001F3CE0">
        <w:rPr>
          <w:rFonts w:asciiTheme="majorBidi" w:eastAsia="AdvPSTim" w:hAnsiTheme="majorBidi" w:cstheme="majorBidi"/>
          <w:sz w:val="24"/>
          <w:szCs w:val="24"/>
          <w:lang w:val="en-US"/>
        </w:rPr>
        <w:t xml:space="preserve">NaOH by shaking </w:t>
      </w:r>
      <w:r>
        <w:rPr>
          <w:rFonts w:asciiTheme="majorBidi" w:eastAsia="AdvPSTim" w:hAnsiTheme="majorBidi" w:cstheme="majorBidi"/>
          <w:sz w:val="24"/>
          <w:szCs w:val="24"/>
          <w:lang w:val="en-US"/>
        </w:rPr>
        <w:t xml:space="preserve">for 2 h. After, </w:t>
      </w:r>
      <w:r w:rsidR="00002445" w:rsidRPr="001F3CE0">
        <w:rPr>
          <w:rFonts w:asciiTheme="majorBidi" w:eastAsia="AdvPSTim" w:hAnsiTheme="majorBidi" w:cstheme="majorBidi"/>
          <w:sz w:val="24"/>
          <w:szCs w:val="24"/>
          <w:lang w:val="en-US"/>
        </w:rPr>
        <w:t xml:space="preserve">the flask </w:t>
      </w:r>
      <w:r w:rsidR="00363110">
        <w:rPr>
          <w:rFonts w:asciiTheme="majorBidi" w:eastAsia="AdvPSTim" w:hAnsiTheme="majorBidi" w:cstheme="majorBidi"/>
          <w:sz w:val="24"/>
          <w:szCs w:val="24"/>
          <w:lang w:val="en-US"/>
        </w:rPr>
        <w:t>was leaving</w:t>
      </w:r>
      <w:r w:rsidR="00002445" w:rsidRPr="001F3CE0">
        <w:rPr>
          <w:rFonts w:asciiTheme="majorBidi" w:eastAsia="AdvPSTim" w:hAnsiTheme="majorBidi" w:cstheme="majorBidi"/>
          <w:sz w:val="24"/>
          <w:szCs w:val="24"/>
          <w:lang w:val="en-US"/>
        </w:rPr>
        <w:t xml:space="preserve"> over</w:t>
      </w:r>
      <w:r w:rsidR="00363110">
        <w:rPr>
          <w:rFonts w:asciiTheme="majorBidi" w:eastAsia="AdvPSTim" w:hAnsiTheme="majorBidi" w:cstheme="majorBidi"/>
          <w:sz w:val="24"/>
          <w:szCs w:val="24"/>
          <w:lang w:val="en-US"/>
        </w:rPr>
        <w:t>night. Next day the suspension h</w:t>
      </w:r>
      <w:r w:rsidR="00002445" w:rsidRPr="001F3CE0">
        <w:rPr>
          <w:rFonts w:asciiTheme="majorBidi" w:eastAsia="AdvPSTim" w:hAnsiTheme="majorBidi" w:cstheme="majorBidi"/>
          <w:sz w:val="24"/>
          <w:szCs w:val="24"/>
          <w:lang w:val="en-US"/>
        </w:rPr>
        <w:t>as centrifuged at 3000 rpm for 25 min and the absorbance (</w:t>
      </w:r>
      <w:r w:rsidR="00002445" w:rsidRPr="001F3CE0">
        <w:rPr>
          <w:rFonts w:asciiTheme="majorBidi" w:hAnsiTheme="majorBidi" w:cstheme="majorBidi"/>
          <w:sz w:val="24"/>
          <w:szCs w:val="24"/>
          <w:lang w:val="en-US"/>
        </w:rPr>
        <w:t>A</w:t>
      </w:r>
      <w:r w:rsidR="00363110">
        <w:rPr>
          <w:rFonts w:asciiTheme="majorBidi" w:eastAsia="AdvPSTim" w:hAnsiTheme="majorBidi" w:cstheme="majorBidi"/>
          <w:sz w:val="24"/>
          <w:szCs w:val="24"/>
          <w:lang w:val="en-US"/>
        </w:rPr>
        <w:t>) of the supernatant h</w:t>
      </w:r>
      <w:r w:rsidR="00002445" w:rsidRPr="001F3CE0">
        <w:rPr>
          <w:rFonts w:asciiTheme="majorBidi" w:eastAsia="AdvPSTim" w:hAnsiTheme="majorBidi" w:cstheme="majorBidi"/>
          <w:sz w:val="24"/>
          <w:szCs w:val="24"/>
          <w:lang w:val="en-US"/>
        </w:rPr>
        <w:t xml:space="preserve">as measured at </w:t>
      </w:r>
      <w:r w:rsidR="00002445" w:rsidRPr="001F3CE0">
        <w:rPr>
          <w:rFonts w:asciiTheme="majorBidi" w:hAnsiTheme="majorBidi" w:cstheme="majorBidi"/>
          <w:sz w:val="24"/>
          <w:szCs w:val="24"/>
          <w:lang w:val="en-US"/>
        </w:rPr>
        <w:t>λ=</w:t>
      </w:r>
      <w:r w:rsidR="00002445" w:rsidRPr="001F3CE0">
        <w:rPr>
          <w:rFonts w:asciiTheme="majorBidi" w:eastAsia="AdvPSTim" w:hAnsiTheme="majorBidi" w:cstheme="majorBidi"/>
          <w:sz w:val="24"/>
          <w:szCs w:val="24"/>
          <w:lang w:val="en-US"/>
        </w:rPr>
        <w:t>280 nm (</w:t>
      </w:r>
      <w:r w:rsidR="00002445" w:rsidRPr="001F3CE0">
        <w:rPr>
          <w:rFonts w:asciiTheme="majorBidi" w:hAnsiTheme="majorBidi" w:cstheme="majorBidi"/>
          <w:sz w:val="24"/>
          <w:szCs w:val="24"/>
          <w:lang w:val="en-US"/>
        </w:rPr>
        <w:t>A</w:t>
      </w:r>
      <w:r w:rsidR="00002445" w:rsidRPr="001F3CE0">
        <w:rPr>
          <w:rFonts w:asciiTheme="majorBidi" w:eastAsia="AdvPSTim" w:hAnsiTheme="majorBidi" w:cstheme="majorBidi"/>
          <w:sz w:val="24"/>
          <w:szCs w:val="24"/>
          <w:vertAlign w:val="subscript"/>
          <w:lang w:val="en-US"/>
        </w:rPr>
        <w:t>280</w:t>
      </w:r>
      <w:r w:rsidR="00002445" w:rsidRPr="001F3CE0">
        <w:rPr>
          <w:rFonts w:asciiTheme="majorBidi" w:eastAsia="AdvPSTim" w:hAnsiTheme="majorBidi" w:cstheme="majorBidi"/>
          <w:sz w:val="24"/>
          <w:szCs w:val="24"/>
          <w:lang w:val="en-US"/>
        </w:rPr>
        <w:t>)</w:t>
      </w:r>
      <w:r w:rsidR="00285317">
        <w:rPr>
          <w:rFonts w:asciiTheme="majorBidi" w:eastAsia="AdvPSTim" w:hAnsiTheme="majorBidi" w:cstheme="majorBidi"/>
          <w:sz w:val="24"/>
          <w:szCs w:val="24"/>
          <w:lang w:val="en-US"/>
        </w:rPr>
        <w:t xml:space="preserve"> </w:t>
      </w:r>
      <w:r w:rsidR="00002445" w:rsidRPr="001F3CE0">
        <w:rPr>
          <w:rFonts w:asciiTheme="majorBidi" w:eastAsia="AdvPSTim" w:hAnsiTheme="majorBidi" w:cstheme="majorBidi"/>
          <w:sz w:val="24"/>
          <w:szCs w:val="24"/>
          <w:lang w:val="en-US"/>
        </w:rPr>
        <w:t>and 664 nm (</w:t>
      </w:r>
      <w:r w:rsidR="00002445" w:rsidRPr="001F3CE0">
        <w:rPr>
          <w:rFonts w:asciiTheme="majorBidi" w:hAnsiTheme="majorBidi" w:cstheme="majorBidi"/>
          <w:sz w:val="24"/>
          <w:szCs w:val="24"/>
          <w:lang w:val="en-US"/>
        </w:rPr>
        <w:t>A</w:t>
      </w:r>
      <w:r w:rsidR="00002445" w:rsidRPr="001F3CE0">
        <w:rPr>
          <w:rFonts w:asciiTheme="majorBidi" w:eastAsia="AdvPSTim" w:hAnsiTheme="majorBidi" w:cstheme="majorBidi"/>
          <w:sz w:val="24"/>
          <w:szCs w:val="24"/>
          <w:vertAlign w:val="subscript"/>
          <w:lang w:val="en-US"/>
        </w:rPr>
        <w:t>664</w:t>
      </w:r>
      <w:r w:rsidR="00002445" w:rsidRPr="001F3CE0">
        <w:rPr>
          <w:rFonts w:asciiTheme="majorBidi" w:eastAsia="AdvPSTim" w:hAnsiTheme="majorBidi" w:cstheme="majorBidi"/>
          <w:sz w:val="24"/>
          <w:szCs w:val="24"/>
          <w:lang w:val="en-US"/>
        </w:rPr>
        <w:t>)</w:t>
      </w:r>
      <w:r w:rsidR="00F43445">
        <w:rPr>
          <w:rFonts w:asciiTheme="majorBidi" w:eastAsia="AdvPSTim" w:hAnsiTheme="majorBidi" w:cstheme="majorBidi"/>
          <w:sz w:val="24"/>
          <w:szCs w:val="24"/>
          <w:lang w:val="en-US"/>
        </w:rPr>
        <w:t xml:space="preserve"> </w:t>
      </w:r>
      <w:r w:rsidR="00F43445" w:rsidRPr="00861ACC">
        <w:rPr>
          <w:rFonts w:asciiTheme="majorBidi" w:eastAsia="AdvPSTim" w:hAnsiTheme="majorBidi" w:cstheme="majorBidi"/>
          <w:noProof/>
          <w:sz w:val="24"/>
          <w:szCs w:val="24"/>
          <w:lang w:val="en-US"/>
        </w:rPr>
        <w:t>[5]</w:t>
      </w:r>
      <w:r w:rsidR="00861ACC" w:rsidRPr="00861ACC">
        <w:rPr>
          <w:rFonts w:asciiTheme="majorBidi" w:eastAsia="AdvPSTim" w:hAnsiTheme="majorBidi" w:cstheme="majorBidi"/>
          <w:sz w:val="24"/>
          <w:szCs w:val="24"/>
          <w:lang w:val="en-US"/>
        </w:rPr>
        <w:t>.</w:t>
      </w:r>
      <w:r w:rsidR="00861ACC">
        <w:rPr>
          <w:rFonts w:asciiTheme="majorBidi" w:eastAsia="AdvPSTim" w:hAnsiTheme="majorBidi" w:cstheme="majorBidi"/>
          <w:sz w:val="24"/>
          <w:szCs w:val="24"/>
          <w:lang w:val="en-US"/>
        </w:rPr>
        <w:t xml:space="preserve"> </w:t>
      </w:r>
      <w:r w:rsidR="00002445" w:rsidRPr="001F3CE0">
        <w:rPr>
          <w:rFonts w:asciiTheme="majorBidi" w:eastAsia="AdvPSTim" w:hAnsiTheme="majorBidi" w:cstheme="majorBidi"/>
          <w:sz w:val="24"/>
          <w:szCs w:val="24"/>
          <w:lang w:val="en-US"/>
        </w:rPr>
        <w:t>The</w:t>
      </w:r>
      <w:r w:rsidR="00D07812">
        <w:rPr>
          <w:rFonts w:asciiTheme="majorBidi" w:eastAsia="AdvPSTim" w:hAnsiTheme="majorBidi" w:cstheme="majorBidi"/>
          <w:sz w:val="24"/>
          <w:szCs w:val="24"/>
          <w:lang w:val="en-US"/>
        </w:rPr>
        <w:t xml:space="preserve"> </w:t>
      </w:r>
      <w:r w:rsidR="00002445" w:rsidRPr="001F3CE0">
        <w:rPr>
          <w:rFonts w:asciiTheme="majorBidi" w:eastAsia="AdvPSTim" w:hAnsiTheme="majorBidi" w:cstheme="majorBidi"/>
          <w:sz w:val="24"/>
          <w:szCs w:val="24"/>
          <w:lang w:val="en-US"/>
        </w:rPr>
        <w:t xml:space="preserve">following absorbance ratios indicating the degree of humification were calculated: </w:t>
      </w:r>
      <w:r w:rsidR="00002445" w:rsidRPr="001F3CE0">
        <w:rPr>
          <w:rFonts w:asciiTheme="majorBidi" w:hAnsiTheme="majorBidi" w:cstheme="majorBidi"/>
          <w:sz w:val="24"/>
          <w:szCs w:val="24"/>
          <w:lang w:val="en-US"/>
        </w:rPr>
        <w:t>Q</w:t>
      </w:r>
      <w:r w:rsidR="00002445" w:rsidRPr="001F3CE0">
        <w:rPr>
          <w:rFonts w:asciiTheme="majorBidi" w:eastAsia="AdvPSTim" w:hAnsiTheme="majorBidi" w:cstheme="majorBidi"/>
          <w:sz w:val="24"/>
          <w:szCs w:val="24"/>
          <w:vertAlign w:val="subscript"/>
          <w:lang w:val="en-US"/>
        </w:rPr>
        <w:t>2</w:t>
      </w:r>
      <w:r w:rsidR="00002445" w:rsidRPr="001F3CE0">
        <w:rPr>
          <w:rFonts w:asciiTheme="majorBidi" w:hAnsiTheme="majorBidi" w:cstheme="majorBidi"/>
          <w:sz w:val="24"/>
          <w:szCs w:val="24"/>
          <w:vertAlign w:val="subscript"/>
          <w:lang w:val="en-US"/>
        </w:rPr>
        <w:t>/</w:t>
      </w:r>
      <w:r w:rsidR="00002445" w:rsidRPr="001F3CE0">
        <w:rPr>
          <w:rFonts w:asciiTheme="majorBidi" w:eastAsia="AdvPSTim" w:hAnsiTheme="majorBidi" w:cstheme="majorBidi"/>
          <w:sz w:val="24"/>
          <w:szCs w:val="24"/>
          <w:vertAlign w:val="subscript"/>
          <w:lang w:val="en-US"/>
        </w:rPr>
        <w:t xml:space="preserve">6 </w:t>
      </w:r>
      <w:r w:rsidR="00002445" w:rsidRPr="001F3CE0">
        <w:rPr>
          <w:rFonts w:asciiTheme="majorBidi" w:hAnsiTheme="majorBidi" w:cstheme="majorBidi"/>
          <w:sz w:val="24"/>
          <w:szCs w:val="24"/>
          <w:lang w:val="en-US"/>
        </w:rPr>
        <w:t>=A</w:t>
      </w:r>
      <w:r w:rsidR="00002445" w:rsidRPr="001F3CE0">
        <w:rPr>
          <w:rFonts w:asciiTheme="majorBidi" w:eastAsia="AdvPSTim" w:hAnsiTheme="majorBidi" w:cstheme="majorBidi"/>
          <w:sz w:val="24"/>
          <w:szCs w:val="24"/>
          <w:vertAlign w:val="subscript"/>
          <w:lang w:val="en-US"/>
        </w:rPr>
        <w:t>280</w:t>
      </w:r>
      <w:r w:rsidR="00002445" w:rsidRPr="001F3CE0">
        <w:rPr>
          <w:rFonts w:asciiTheme="majorBidi" w:hAnsiTheme="majorBidi" w:cstheme="majorBidi"/>
          <w:sz w:val="24"/>
          <w:szCs w:val="24"/>
          <w:vertAlign w:val="subscript"/>
          <w:lang w:val="en-US"/>
        </w:rPr>
        <w:t>/</w:t>
      </w:r>
      <w:r w:rsidR="00002445" w:rsidRPr="001F3CE0">
        <w:rPr>
          <w:rFonts w:asciiTheme="majorBidi" w:hAnsiTheme="majorBidi" w:cstheme="majorBidi"/>
          <w:sz w:val="24"/>
          <w:szCs w:val="24"/>
          <w:lang w:val="en-US"/>
        </w:rPr>
        <w:t>A</w:t>
      </w:r>
      <w:r w:rsidR="00002445" w:rsidRPr="001F3CE0">
        <w:rPr>
          <w:rFonts w:asciiTheme="majorBidi" w:eastAsia="AdvPSTim" w:hAnsiTheme="majorBidi" w:cstheme="majorBidi"/>
          <w:sz w:val="24"/>
          <w:szCs w:val="24"/>
          <w:vertAlign w:val="subscript"/>
          <w:lang w:val="en-US"/>
        </w:rPr>
        <w:t>664</w:t>
      </w:r>
      <w:r w:rsidR="00002445" w:rsidRPr="001F3CE0">
        <w:rPr>
          <w:rFonts w:asciiTheme="majorBidi" w:eastAsia="AdvPSTim" w:hAnsiTheme="majorBidi" w:cstheme="majorBidi"/>
          <w:sz w:val="24"/>
          <w:szCs w:val="24"/>
          <w:lang w:val="en-US"/>
        </w:rPr>
        <w:t xml:space="preserve">, </w:t>
      </w:r>
      <w:r w:rsidR="00002445" w:rsidRPr="001F3CE0">
        <w:rPr>
          <w:rFonts w:asciiTheme="majorBidi" w:hAnsiTheme="majorBidi" w:cstheme="majorBidi"/>
          <w:sz w:val="24"/>
          <w:szCs w:val="24"/>
          <w:lang w:val="en-US"/>
        </w:rPr>
        <w:t>Q</w:t>
      </w:r>
      <w:r w:rsidR="00002445" w:rsidRPr="001F3CE0">
        <w:rPr>
          <w:rFonts w:asciiTheme="majorBidi" w:eastAsia="AdvPSTim" w:hAnsiTheme="majorBidi" w:cstheme="majorBidi"/>
          <w:sz w:val="24"/>
          <w:szCs w:val="24"/>
          <w:vertAlign w:val="subscript"/>
          <w:lang w:val="en-US"/>
        </w:rPr>
        <w:t>2</w:t>
      </w:r>
      <w:r w:rsidR="00002445" w:rsidRPr="001F3CE0">
        <w:rPr>
          <w:rFonts w:asciiTheme="majorBidi" w:hAnsiTheme="majorBidi" w:cstheme="majorBidi"/>
          <w:sz w:val="24"/>
          <w:szCs w:val="24"/>
          <w:vertAlign w:val="subscript"/>
          <w:lang w:val="en-US"/>
        </w:rPr>
        <w:t>/</w:t>
      </w:r>
      <w:r w:rsidR="00002445" w:rsidRPr="001F3CE0">
        <w:rPr>
          <w:rFonts w:asciiTheme="majorBidi" w:eastAsia="AdvPSTim" w:hAnsiTheme="majorBidi" w:cstheme="majorBidi"/>
          <w:sz w:val="24"/>
          <w:szCs w:val="24"/>
          <w:vertAlign w:val="subscript"/>
          <w:lang w:val="en-US"/>
        </w:rPr>
        <w:t xml:space="preserve">4 </w:t>
      </w:r>
      <w:r w:rsidR="00002445" w:rsidRPr="001F3CE0">
        <w:rPr>
          <w:rFonts w:asciiTheme="majorBidi" w:hAnsiTheme="majorBidi" w:cstheme="majorBidi"/>
          <w:sz w:val="24"/>
          <w:szCs w:val="24"/>
          <w:lang w:val="en-US"/>
        </w:rPr>
        <w:t>= A</w:t>
      </w:r>
      <w:r w:rsidR="00002445" w:rsidRPr="001F3CE0">
        <w:rPr>
          <w:rFonts w:asciiTheme="majorBidi" w:eastAsia="AdvPSTim" w:hAnsiTheme="majorBidi" w:cstheme="majorBidi"/>
          <w:sz w:val="24"/>
          <w:szCs w:val="24"/>
          <w:vertAlign w:val="subscript"/>
          <w:lang w:val="en-US"/>
        </w:rPr>
        <w:t>280</w:t>
      </w:r>
      <w:r w:rsidR="00002445" w:rsidRPr="001F3CE0">
        <w:rPr>
          <w:rFonts w:asciiTheme="majorBidi" w:hAnsiTheme="majorBidi" w:cstheme="majorBidi"/>
          <w:sz w:val="24"/>
          <w:szCs w:val="24"/>
          <w:lang w:val="en-US"/>
        </w:rPr>
        <w:t>/A</w:t>
      </w:r>
      <w:r w:rsidR="00002445" w:rsidRPr="001F3CE0">
        <w:rPr>
          <w:rFonts w:asciiTheme="majorBidi" w:eastAsia="AdvPSTim" w:hAnsiTheme="majorBidi" w:cstheme="majorBidi"/>
          <w:sz w:val="24"/>
          <w:szCs w:val="24"/>
          <w:vertAlign w:val="subscript"/>
          <w:lang w:val="en-US"/>
        </w:rPr>
        <w:t>472</w:t>
      </w:r>
      <w:r w:rsidR="00002445" w:rsidRPr="001F3CE0">
        <w:rPr>
          <w:rFonts w:asciiTheme="majorBidi" w:eastAsia="AdvPSTim" w:hAnsiTheme="majorBidi" w:cstheme="majorBidi"/>
          <w:sz w:val="24"/>
          <w:szCs w:val="24"/>
          <w:lang w:val="en-US"/>
        </w:rPr>
        <w:t xml:space="preserve">. The </w:t>
      </w:r>
      <w:r w:rsidR="00002445" w:rsidRPr="001F3CE0">
        <w:rPr>
          <w:rFonts w:asciiTheme="majorBidi" w:hAnsiTheme="majorBidi" w:cstheme="majorBidi"/>
          <w:sz w:val="24"/>
          <w:szCs w:val="24"/>
          <w:lang w:val="en-US"/>
        </w:rPr>
        <w:t>Q</w:t>
      </w:r>
      <w:r w:rsidR="00002445" w:rsidRPr="001F3CE0">
        <w:rPr>
          <w:rFonts w:asciiTheme="majorBidi" w:eastAsia="AdvPSTim" w:hAnsiTheme="majorBidi" w:cstheme="majorBidi"/>
          <w:sz w:val="24"/>
          <w:szCs w:val="24"/>
          <w:vertAlign w:val="subscript"/>
          <w:lang w:val="en-US"/>
        </w:rPr>
        <w:t>2</w:t>
      </w:r>
      <w:r w:rsidR="00002445" w:rsidRPr="001F3CE0">
        <w:rPr>
          <w:rFonts w:asciiTheme="majorBidi" w:hAnsiTheme="majorBidi" w:cstheme="majorBidi"/>
          <w:sz w:val="24"/>
          <w:szCs w:val="24"/>
          <w:vertAlign w:val="subscript"/>
          <w:lang w:val="en-US"/>
        </w:rPr>
        <w:t>/</w:t>
      </w:r>
      <w:r w:rsidR="00002445" w:rsidRPr="001F3CE0">
        <w:rPr>
          <w:rFonts w:asciiTheme="majorBidi" w:eastAsia="AdvPSTim" w:hAnsiTheme="majorBidi" w:cstheme="majorBidi"/>
          <w:sz w:val="24"/>
          <w:szCs w:val="24"/>
          <w:vertAlign w:val="subscript"/>
          <w:lang w:val="en-US"/>
        </w:rPr>
        <w:t>4</w:t>
      </w:r>
      <w:r w:rsidR="00002445" w:rsidRPr="001F3CE0">
        <w:rPr>
          <w:rFonts w:asciiTheme="majorBidi" w:eastAsia="AdvPSTim" w:hAnsiTheme="majorBidi" w:cstheme="majorBidi"/>
          <w:sz w:val="24"/>
          <w:szCs w:val="24"/>
          <w:lang w:val="en-US"/>
        </w:rPr>
        <w:t xml:space="preserve"> reflects the proportion between the lignins and other materials at the beginning of humification, and the content of materials at t</w:t>
      </w:r>
      <w:r w:rsidR="00D9626B">
        <w:rPr>
          <w:rFonts w:asciiTheme="majorBidi" w:eastAsia="AdvPSTim" w:hAnsiTheme="majorBidi" w:cstheme="majorBidi"/>
          <w:sz w:val="24"/>
          <w:szCs w:val="24"/>
          <w:lang w:val="en-US"/>
        </w:rPr>
        <w:t xml:space="preserve">he beginning of transformation. </w:t>
      </w:r>
      <w:r w:rsidR="00002445" w:rsidRPr="001F3CE0">
        <w:rPr>
          <w:rFonts w:asciiTheme="majorBidi" w:eastAsia="AdvPSTim" w:hAnsiTheme="majorBidi" w:cstheme="majorBidi"/>
          <w:sz w:val="24"/>
          <w:szCs w:val="24"/>
          <w:lang w:val="en-US"/>
        </w:rPr>
        <w:t xml:space="preserve">The </w:t>
      </w:r>
      <w:r w:rsidR="00002445" w:rsidRPr="001F3CE0">
        <w:rPr>
          <w:rFonts w:asciiTheme="majorBidi" w:hAnsiTheme="majorBidi" w:cstheme="majorBidi"/>
          <w:sz w:val="24"/>
          <w:szCs w:val="24"/>
          <w:lang w:val="en-US"/>
        </w:rPr>
        <w:t>Q</w:t>
      </w:r>
      <w:r w:rsidR="00002445" w:rsidRPr="001F3CE0">
        <w:rPr>
          <w:rFonts w:asciiTheme="majorBidi" w:eastAsia="AdvPSTim" w:hAnsiTheme="majorBidi" w:cstheme="majorBidi"/>
          <w:sz w:val="24"/>
          <w:szCs w:val="24"/>
          <w:vertAlign w:val="subscript"/>
          <w:lang w:val="en-US"/>
        </w:rPr>
        <w:t>2</w:t>
      </w:r>
      <w:r w:rsidR="00002445" w:rsidRPr="001F3CE0">
        <w:rPr>
          <w:rFonts w:asciiTheme="majorBidi" w:hAnsiTheme="majorBidi" w:cstheme="majorBidi"/>
          <w:sz w:val="24"/>
          <w:szCs w:val="24"/>
          <w:vertAlign w:val="subscript"/>
          <w:lang w:val="en-US"/>
        </w:rPr>
        <w:t>/</w:t>
      </w:r>
      <w:r w:rsidR="00002445" w:rsidRPr="001F3CE0">
        <w:rPr>
          <w:rFonts w:asciiTheme="majorBidi" w:eastAsia="AdvPSTim" w:hAnsiTheme="majorBidi" w:cstheme="majorBidi"/>
          <w:sz w:val="24"/>
          <w:szCs w:val="24"/>
          <w:vertAlign w:val="subscript"/>
          <w:lang w:val="en-US"/>
        </w:rPr>
        <w:t xml:space="preserve">6 </w:t>
      </w:r>
      <w:r w:rsidR="00002445" w:rsidRPr="001F3CE0">
        <w:rPr>
          <w:rFonts w:asciiTheme="majorBidi" w:eastAsia="AdvPSTim" w:hAnsiTheme="majorBidi" w:cstheme="majorBidi"/>
          <w:sz w:val="24"/>
          <w:szCs w:val="24"/>
          <w:lang w:val="en-US"/>
        </w:rPr>
        <w:t xml:space="preserve">denotes the relation between non-humified and strongly humified material. The </w:t>
      </w:r>
      <w:r w:rsidR="00002445" w:rsidRPr="001F3CE0">
        <w:rPr>
          <w:rFonts w:asciiTheme="majorBidi" w:hAnsiTheme="majorBidi" w:cstheme="majorBidi"/>
          <w:sz w:val="24"/>
          <w:szCs w:val="24"/>
          <w:lang w:val="en-US"/>
        </w:rPr>
        <w:t>Q</w:t>
      </w:r>
      <w:r w:rsidR="00002445" w:rsidRPr="00D07812">
        <w:rPr>
          <w:rFonts w:asciiTheme="majorBidi" w:eastAsia="AdvPSTim" w:hAnsiTheme="majorBidi" w:cstheme="majorBidi"/>
          <w:sz w:val="24"/>
          <w:szCs w:val="24"/>
          <w:vertAlign w:val="subscript"/>
          <w:lang w:val="en-US"/>
        </w:rPr>
        <w:t xml:space="preserve">4/6 </w:t>
      </w:r>
      <w:r w:rsidR="00002445" w:rsidRPr="001F3CE0">
        <w:rPr>
          <w:rFonts w:asciiTheme="majorBidi" w:eastAsia="AdvPSTim" w:hAnsiTheme="majorBidi" w:cstheme="majorBidi"/>
          <w:sz w:val="24"/>
          <w:szCs w:val="24"/>
          <w:lang w:val="en-US"/>
        </w:rPr>
        <w:t xml:space="preserve">is often called the humification index and is the most often calculated ratio. Typical values of the </w:t>
      </w:r>
      <w:r w:rsidR="00002445" w:rsidRPr="001F3CE0">
        <w:rPr>
          <w:rFonts w:asciiTheme="majorBidi" w:hAnsiTheme="majorBidi" w:cstheme="majorBidi"/>
          <w:sz w:val="24"/>
          <w:szCs w:val="24"/>
          <w:lang w:val="en-US"/>
        </w:rPr>
        <w:t>Q</w:t>
      </w:r>
      <w:r w:rsidR="00002445" w:rsidRPr="00D07812">
        <w:rPr>
          <w:rFonts w:asciiTheme="majorBidi" w:eastAsia="AdvPSTim" w:hAnsiTheme="majorBidi" w:cstheme="majorBidi"/>
          <w:sz w:val="24"/>
          <w:szCs w:val="24"/>
          <w:vertAlign w:val="subscript"/>
          <w:lang w:val="en-US"/>
        </w:rPr>
        <w:t>4</w:t>
      </w:r>
      <w:r w:rsidR="00D07812" w:rsidRPr="00D07812">
        <w:rPr>
          <w:rFonts w:asciiTheme="majorBidi" w:hAnsiTheme="majorBidi" w:cstheme="majorBidi"/>
          <w:sz w:val="24"/>
          <w:szCs w:val="24"/>
          <w:vertAlign w:val="subscript"/>
          <w:lang w:val="en-US"/>
        </w:rPr>
        <w:t>/</w:t>
      </w:r>
      <w:r w:rsidR="00002445" w:rsidRPr="00D07812">
        <w:rPr>
          <w:rFonts w:asciiTheme="majorBidi" w:eastAsia="AdvPSTim" w:hAnsiTheme="majorBidi" w:cstheme="majorBidi"/>
          <w:sz w:val="24"/>
          <w:szCs w:val="24"/>
          <w:vertAlign w:val="subscript"/>
          <w:lang w:val="en-US"/>
        </w:rPr>
        <w:t>6</w:t>
      </w:r>
      <w:r w:rsidR="00002445" w:rsidRPr="001F3CE0">
        <w:rPr>
          <w:rFonts w:asciiTheme="majorBidi" w:eastAsia="AdvPSTim" w:hAnsiTheme="majorBidi" w:cstheme="majorBidi"/>
          <w:sz w:val="24"/>
          <w:szCs w:val="24"/>
          <w:lang w:val="en-US"/>
        </w:rPr>
        <w:t xml:space="preserve"> ratio for humified material are usually &lt;5</w:t>
      </w:r>
      <w:r w:rsidR="00D9626B">
        <w:rPr>
          <w:rFonts w:asciiTheme="majorBidi" w:eastAsia="AdvPSTim" w:hAnsiTheme="majorBidi" w:cstheme="majorBidi"/>
          <w:sz w:val="24"/>
          <w:szCs w:val="24"/>
          <w:lang w:val="en-US"/>
        </w:rPr>
        <w:t xml:space="preserve"> </w:t>
      </w:r>
      <w:r w:rsidR="00F43445">
        <w:rPr>
          <w:rFonts w:asciiTheme="majorBidi" w:eastAsia="AdvPSTim" w:hAnsiTheme="majorBidi" w:cstheme="majorBidi"/>
          <w:noProof/>
          <w:sz w:val="24"/>
          <w:szCs w:val="24"/>
          <w:lang w:val="en-US"/>
        </w:rPr>
        <w:t>[</w:t>
      </w:r>
      <w:r w:rsidR="00002445" w:rsidRPr="002C0CBC">
        <w:rPr>
          <w:rFonts w:asciiTheme="majorBidi" w:eastAsia="AdvPSTim" w:hAnsiTheme="majorBidi" w:cstheme="majorBidi"/>
          <w:noProof/>
          <w:sz w:val="24"/>
          <w:szCs w:val="24"/>
          <w:lang w:val="en-US"/>
        </w:rPr>
        <w:t>6</w:t>
      </w:r>
      <w:r w:rsidR="00F2002C">
        <w:rPr>
          <w:rFonts w:asciiTheme="majorBidi" w:eastAsia="AdvPSTim" w:hAnsiTheme="majorBidi" w:cstheme="majorBidi"/>
          <w:noProof/>
          <w:sz w:val="24"/>
          <w:szCs w:val="24"/>
          <w:lang w:val="en-US"/>
        </w:rPr>
        <w:t>,</w:t>
      </w:r>
      <w:r w:rsidR="00F43445">
        <w:rPr>
          <w:rFonts w:asciiTheme="majorBidi" w:hAnsiTheme="majorBidi" w:cstheme="majorBidi"/>
          <w:noProof/>
          <w:sz w:val="24"/>
          <w:szCs w:val="24"/>
          <w:lang w:val="en-US"/>
        </w:rPr>
        <w:t>7]</w:t>
      </w:r>
      <w:r w:rsidR="00D9626B">
        <w:rPr>
          <w:rFonts w:asciiTheme="majorBidi" w:hAnsiTheme="majorBidi" w:cstheme="majorBidi"/>
          <w:noProof/>
          <w:sz w:val="24"/>
          <w:szCs w:val="24"/>
          <w:lang w:val="en-US"/>
        </w:rPr>
        <w:t>.</w:t>
      </w:r>
      <w:r w:rsidR="00002445" w:rsidRPr="001F3CE0">
        <w:rPr>
          <w:rFonts w:asciiTheme="majorBidi" w:eastAsia="AdvPSTim" w:hAnsiTheme="majorBidi" w:cstheme="majorBidi"/>
          <w:sz w:val="24"/>
          <w:szCs w:val="24"/>
          <w:lang w:val="en-US"/>
        </w:rPr>
        <w:t xml:space="preserve"> </w:t>
      </w:r>
    </w:p>
    <w:p w:rsidR="00861ACC" w:rsidRDefault="00861ACC" w:rsidP="009D66AF">
      <w:pPr>
        <w:autoSpaceDE w:val="0"/>
        <w:autoSpaceDN w:val="0"/>
        <w:adjustRightInd w:val="0"/>
        <w:spacing w:line="276" w:lineRule="auto"/>
        <w:jc w:val="both"/>
        <w:rPr>
          <w:rFonts w:asciiTheme="majorBidi" w:eastAsia="AdvEPSTIM-I" w:hAnsiTheme="majorBidi" w:cstheme="majorBidi"/>
          <w:b/>
          <w:bCs/>
          <w:sz w:val="24"/>
          <w:szCs w:val="24"/>
          <w:lang w:val="en-US"/>
        </w:rPr>
      </w:pPr>
    </w:p>
    <w:p w:rsidR="00002445" w:rsidRPr="00002445" w:rsidRDefault="00002445" w:rsidP="009D66AF">
      <w:pPr>
        <w:autoSpaceDE w:val="0"/>
        <w:autoSpaceDN w:val="0"/>
        <w:adjustRightInd w:val="0"/>
        <w:spacing w:line="276" w:lineRule="auto"/>
        <w:jc w:val="both"/>
        <w:rPr>
          <w:rFonts w:asciiTheme="majorBidi" w:eastAsia="AdvEPSTIM-I" w:hAnsiTheme="majorBidi" w:cstheme="majorBidi"/>
          <w:b/>
          <w:bCs/>
          <w:sz w:val="24"/>
          <w:szCs w:val="24"/>
          <w:lang w:val="en-US"/>
        </w:rPr>
      </w:pPr>
      <w:r w:rsidRPr="00002445">
        <w:rPr>
          <w:rFonts w:asciiTheme="majorBidi" w:eastAsia="AdvEPSTIM-I" w:hAnsiTheme="majorBidi" w:cstheme="majorBidi"/>
          <w:b/>
          <w:bCs/>
          <w:sz w:val="24"/>
          <w:szCs w:val="24"/>
          <w:lang w:val="en-US"/>
        </w:rPr>
        <w:t>2.5. FT</w:t>
      </w:r>
      <w:r w:rsidR="003752FC">
        <w:rPr>
          <w:rFonts w:asciiTheme="majorBidi" w:eastAsia="AdvEPSTIM-I" w:hAnsiTheme="majorBidi" w:cstheme="majorBidi"/>
          <w:b/>
          <w:bCs/>
          <w:sz w:val="24"/>
          <w:szCs w:val="24"/>
          <w:lang w:val="en-US"/>
        </w:rPr>
        <w:t>-</w:t>
      </w:r>
      <w:r w:rsidRPr="00002445">
        <w:rPr>
          <w:rFonts w:asciiTheme="majorBidi" w:eastAsia="AdvEPSTIM-I" w:hAnsiTheme="majorBidi" w:cstheme="majorBidi"/>
          <w:b/>
          <w:bCs/>
          <w:sz w:val="24"/>
          <w:szCs w:val="24"/>
          <w:lang w:val="en-US"/>
        </w:rPr>
        <w:t>IR spectroscopy</w:t>
      </w:r>
    </w:p>
    <w:p w:rsidR="00002445" w:rsidRPr="001F3CE0" w:rsidRDefault="00002445" w:rsidP="00D654A5">
      <w:pPr>
        <w:autoSpaceDE w:val="0"/>
        <w:autoSpaceDN w:val="0"/>
        <w:adjustRightInd w:val="0"/>
        <w:spacing w:after="240" w:line="276" w:lineRule="auto"/>
        <w:jc w:val="both"/>
        <w:rPr>
          <w:rFonts w:asciiTheme="majorBidi" w:eastAsia="AdvEPSTIM" w:hAnsiTheme="majorBidi" w:cstheme="majorBidi"/>
          <w:sz w:val="24"/>
          <w:szCs w:val="24"/>
          <w:lang w:val="en-US"/>
        </w:rPr>
      </w:pPr>
      <w:r w:rsidRPr="001F3CE0">
        <w:rPr>
          <w:rFonts w:asciiTheme="majorBidi" w:eastAsia="AdvEPSTIM" w:hAnsiTheme="majorBidi" w:cstheme="majorBidi"/>
          <w:sz w:val="24"/>
          <w:szCs w:val="24"/>
          <w:lang w:val="en-US"/>
        </w:rPr>
        <w:t xml:space="preserve">Pellets </w:t>
      </w:r>
      <w:r w:rsidR="00D654A5">
        <w:rPr>
          <w:rFonts w:asciiTheme="majorBidi" w:eastAsia="AdvEPSTIM" w:hAnsiTheme="majorBidi" w:cstheme="majorBidi"/>
          <w:sz w:val="24"/>
          <w:szCs w:val="24"/>
          <w:lang w:val="en-US"/>
        </w:rPr>
        <w:t>have</w:t>
      </w:r>
      <w:r w:rsidRPr="001F3CE0">
        <w:rPr>
          <w:rFonts w:asciiTheme="majorBidi" w:eastAsia="AdvEPSTIM" w:hAnsiTheme="majorBidi" w:cstheme="majorBidi"/>
          <w:sz w:val="24"/>
          <w:szCs w:val="24"/>
          <w:lang w:val="en-US"/>
        </w:rPr>
        <w:t xml:space="preserve"> prepared by mixing 1 mg of each freeze-dried sample with 100 mg of KBr so that the mixture became homogeneous. Infrared spectra </w:t>
      </w:r>
      <w:r w:rsidR="00D654A5">
        <w:rPr>
          <w:rFonts w:asciiTheme="majorBidi" w:eastAsia="AdvEPSTIM" w:hAnsiTheme="majorBidi" w:cstheme="majorBidi"/>
          <w:sz w:val="24"/>
          <w:szCs w:val="24"/>
          <w:lang w:val="en-US"/>
        </w:rPr>
        <w:t>have</w:t>
      </w:r>
      <w:r w:rsidRPr="001F3CE0">
        <w:rPr>
          <w:rFonts w:asciiTheme="majorBidi" w:eastAsia="AdvEPSTIM" w:hAnsiTheme="majorBidi" w:cstheme="majorBidi"/>
          <w:sz w:val="24"/>
          <w:szCs w:val="24"/>
          <w:lang w:val="en-US"/>
        </w:rPr>
        <w:t xml:space="preserve"> recorded on these pellets with JASCO Corp., FT/IR-410 spectrometer over the 4000–400 cm</w:t>
      </w:r>
      <w:r w:rsidR="00192E34">
        <w:rPr>
          <w:rFonts w:asciiTheme="majorBidi" w:eastAsia="AdvEPSTIM-I" w:hAnsiTheme="majorBidi" w:cstheme="majorBidi"/>
          <w:sz w:val="24"/>
          <w:szCs w:val="24"/>
          <w:vertAlign w:val="superscript"/>
          <w:lang w:val="en-US"/>
        </w:rPr>
        <w:t>-</w:t>
      </w:r>
      <w:r w:rsidRPr="00192E34">
        <w:rPr>
          <w:rFonts w:asciiTheme="majorBidi" w:eastAsia="AdvEPSTIM" w:hAnsiTheme="majorBidi" w:cstheme="majorBidi"/>
          <w:sz w:val="24"/>
          <w:szCs w:val="24"/>
          <w:vertAlign w:val="superscript"/>
          <w:lang w:val="en-US"/>
        </w:rPr>
        <w:t>1</w:t>
      </w:r>
      <w:r w:rsidRPr="001F3CE0">
        <w:rPr>
          <w:rFonts w:asciiTheme="majorBidi" w:eastAsia="AdvEPSTIM" w:hAnsiTheme="majorBidi" w:cstheme="majorBidi"/>
          <w:sz w:val="24"/>
          <w:szCs w:val="24"/>
          <w:lang w:val="en-US"/>
        </w:rPr>
        <w:t xml:space="preserve"> range.</w:t>
      </w:r>
    </w:p>
    <w:p w:rsidR="00002445" w:rsidRPr="00A13D97" w:rsidRDefault="00A13D97" w:rsidP="009D66AF">
      <w:pPr>
        <w:autoSpaceDE w:val="0"/>
        <w:autoSpaceDN w:val="0"/>
        <w:adjustRightInd w:val="0"/>
        <w:spacing w:line="276" w:lineRule="auto"/>
        <w:jc w:val="both"/>
        <w:rPr>
          <w:rFonts w:asciiTheme="majorBidi" w:hAnsiTheme="majorBidi" w:cstheme="majorBidi"/>
          <w:b/>
          <w:bCs/>
          <w:sz w:val="24"/>
          <w:szCs w:val="24"/>
          <w:lang w:val="en-US"/>
        </w:rPr>
      </w:pPr>
      <w:r w:rsidRPr="00A13D97">
        <w:rPr>
          <w:rFonts w:asciiTheme="majorBidi" w:hAnsiTheme="majorBidi" w:cstheme="majorBidi"/>
          <w:b/>
          <w:bCs/>
          <w:sz w:val="24"/>
          <w:szCs w:val="24"/>
          <w:lang w:val="en-US"/>
        </w:rPr>
        <w:lastRenderedPageBreak/>
        <w:t xml:space="preserve">2.6. </w:t>
      </w:r>
      <w:r w:rsidR="00002445" w:rsidRPr="00A13D97">
        <w:rPr>
          <w:rFonts w:asciiTheme="majorBidi" w:hAnsiTheme="majorBidi" w:cstheme="majorBidi"/>
          <w:b/>
          <w:bCs/>
          <w:sz w:val="24"/>
          <w:szCs w:val="24"/>
          <w:lang w:val="en-US"/>
        </w:rPr>
        <w:t>X-ray diffraction</w:t>
      </w:r>
    </w:p>
    <w:p w:rsidR="00002445" w:rsidRDefault="00002445" w:rsidP="009D66AF">
      <w:pPr>
        <w:tabs>
          <w:tab w:val="left" w:pos="3000"/>
        </w:tabs>
        <w:spacing w:after="240" w:line="276" w:lineRule="auto"/>
        <w:jc w:val="both"/>
        <w:rPr>
          <w:rFonts w:asciiTheme="majorBidi" w:hAnsiTheme="majorBidi" w:cstheme="majorBidi"/>
          <w:sz w:val="24"/>
          <w:szCs w:val="24"/>
          <w:lang w:val="en-US"/>
        </w:rPr>
      </w:pPr>
      <w:r w:rsidRPr="001F3CE0">
        <w:rPr>
          <w:rFonts w:asciiTheme="majorBidi" w:hAnsiTheme="majorBidi" w:cstheme="majorBidi"/>
          <w:sz w:val="24"/>
          <w:szCs w:val="24"/>
          <w:lang w:val="en-US"/>
        </w:rPr>
        <w:t>For X-ray diffraction analysis, samples ground into powder were suspended in deionized, distilled water then smeared on glass slides, air-dried, and analyzed with Diffractometer system=</w:t>
      </w:r>
      <w:r>
        <w:rPr>
          <w:rFonts w:asciiTheme="majorBidi" w:hAnsiTheme="majorBidi" w:cstheme="majorBidi"/>
          <w:sz w:val="24"/>
          <w:szCs w:val="24"/>
          <w:lang w:val="en-US"/>
        </w:rPr>
        <w:t xml:space="preserve">XPERT-PRO (Operator: C.N.R.S.T, morocco) using Cu </w:t>
      </w:r>
      <w:r w:rsidRPr="001F3CE0">
        <w:rPr>
          <w:rFonts w:asciiTheme="majorBidi" w:hAnsiTheme="majorBidi" w:cstheme="majorBidi"/>
          <w:sz w:val="24"/>
          <w:szCs w:val="24"/>
          <w:lang w:val="en-US"/>
        </w:rPr>
        <w:t>as a node Material and  generator settings of 40 mA, 45 kV.</w:t>
      </w:r>
    </w:p>
    <w:p w:rsidR="00F43445" w:rsidRDefault="00F43445" w:rsidP="00D42E01">
      <w:pPr>
        <w:tabs>
          <w:tab w:val="left" w:pos="3000"/>
        </w:tabs>
        <w:jc w:val="both"/>
        <w:rPr>
          <w:rFonts w:asciiTheme="majorBidi" w:hAnsiTheme="majorBidi" w:cstheme="majorBidi"/>
          <w:b/>
          <w:bCs/>
          <w:sz w:val="24"/>
          <w:szCs w:val="24"/>
          <w:lang w:val="en-US"/>
        </w:rPr>
      </w:pPr>
      <w:r w:rsidRPr="00F43445">
        <w:rPr>
          <w:rFonts w:asciiTheme="majorBidi" w:hAnsiTheme="majorBidi" w:cstheme="majorBidi"/>
          <w:b/>
          <w:bCs/>
          <w:sz w:val="24"/>
          <w:szCs w:val="24"/>
          <w:lang w:val="en-US"/>
        </w:rPr>
        <w:t>3. Results</w:t>
      </w:r>
    </w:p>
    <w:p w:rsidR="00677276" w:rsidRPr="00DC646C" w:rsidRDefault="00BC5EA7" w:rsidP="00D42E01">
      <w:pPr>
        <w:tabs>
          <w:tab w:val="left" w:pos="3000"/>
        </w:tabs>
        <w:jc w:val="both"/>
        <w:rPr>
          <w:rFonts w:asciiTheme="majorBidi" w:hAnsiTheme="majorBidi" w:cstheme="majorBidi"/>
          <w:b/>
          <w:bCs/>
          <w:sz w:val="32"/>
          <w:szCs w:val="32"/>
          <w:lang w:val="en-US"/>
        </w:rPr>
      </w:pPr>
      <w:r>
        <w:rPr>
          <w:rFonts w:asciiTheme="majorBidi" w:hAnsiTheme="majorBidi" w:cstheme="majorBidi"/>
          <w:b/>
          <w:bCs/>
          <w:color w:val="231F20"/>
          <w:sz w:val="24"/>
          <w:szCs w:val="24"/>
          <w:lang w:val="en-US"/>
        </w:rPr>
        <w:t>3.1. P</w:t>
      </w:r>
      <w:r w:rsidR="00D42E01" w:rsidRPr="00DC646C">
        <w:rPr>
          <w:rFonts w:asciiTheme="majorBidi" w:hAnsiTheme="majorBidi" w:cstheme="majorBidi"/>
          <w:b/>
          <w:bCs/>
          <w:color w:val="231F20"/>
          <w:sz w:val="24"/>
          <w:szCs w:val="24"/>
          <w:lang w:val="en-US"/>
        </w:rPr>
        <w:t xml:space="preserve">hysico-chemical analyze </w:t>
      </w:r>
    </w:p>
    <w:p w:rsidR="00DC646C" w:rsidRDefault="00DC646C" w:rsidP="00F43445">
      <w:pPr>
        <w:pStyle w:val="Default"/>
        <w:jc w:val="both"/>
        <w:rPr>
          <w:rFonts w:asciiTheme="majorBidi" w:hAnsiTheme="majorBidi" w:cstheme="majorBidi"/>
          <w:color w:val="auto"/>
          <w:lang w:val="en-US"/>
        </w:rPr>
      </w:pPr>
    </w:p>
    <w:p w:rsidR="00F43445" w:rsidRDefault="00F43445" w:rsidP="00F43445">
      <w:pPr>
        <w:pStyle w:val="Default"/>
        <w:jc w:val="both"/>
        <w:rPr>
          <w:rFonts w:asciiTheme="majorBidi" w:hAnsiTheme="majorBidi" w:cstheme="majorBidi"/>
          <w:color w:val="231F20"/>
          <w:lang w:val="en-US"/>
        </w:rPr>
      </w:pPr>
      <w:r w:rsidRPr="00FE49B0">
        <w:rPr>
          <w:rFonts w:asciiTheme="majorBidi" w:hAnsiTheme="majorBidi" w:cstheme="majorBidi"/>
          <w:b/>
          <w:bCs/>
          <w:color w:val="auto"/>
          <w:lang w:val="en-US"/>
        </w:rPr>
        <w:t>Table 1:</w:t>
      </w:r>
      <w:r>
        <w:rPr>
          <w:rFonts w:asciiTheme="majorBidi" w:hAnsiTheme="majorBidi" w:cstheme="majorBidi"/>
          <w:color w:val="auto"/>
          <w:lang w:val="en-US"/>
        </w:rPr>
        <w:t xml:space="preserve"> </w:t>
      </w:r>
      <w:r w:rsidRPr="00C10353">
        <w:rPr>
          <w:rFonts w:asciiTheme="majorBidi" w:hAnsiTheme="majorBidi" w:cstheme="majorBidi"/>
          <w:color w:val="231F20"/>
          <w:lang w:val="en-US"/>
        </w:rPr>
        <w:t>Some physico</w:t>
      </w:r>
      <w:r>
        <w:rPr>
          <w:rFonts w:asciiTheme="majorBidi" w:hAnsiTheme="majorBidi" w:cstheme="majorBidi"/>
          <w:color w:val="231F20"/>
          <w:lang w:val="en-US"/>
        </w:rPr>
        <w:t>-</w:t>
      </w:r>
      <w:r w:rsidRPr="00C10353">
        <w:rPr>
          <w:rFonts w:asciiTheme="majorBidi" w:hAnsiTheme="majorBidi" w:cstheme="majorBidi"/>
          <w:color w:val="231F20"/>
          <w:lang w:val="en-US"/>
        </w:rPr>
        <w:t>ch</w:t>
      </w:r>
      <w:r>
        <w:rPr>
          <w:rFonts w:asciiTheme="majorBidi" w:hAnsiTheme="majorBidi" w:cstheme="majorBidi"/>
          <w:color w:val="231F20"/>
          <w:lang w:val="en-US"/>
        </w:rPr>
        <w:t xml:space="preserve">emical parameters of the </w:t>
      </w:r>
      <w:r w:rsidRPr="00C10353">
        <w:rPr>
          <w:rFonts w:asciiTheme="majorBidi" w:hAnsiTheme="majorBidi" w:cstheme="majorBidi"/>
          <w:color w:val="231F20"/>
          <w:lang w:val="en-US"/>
        </w:rPr>
        <w:t>landfill</w:t>
      </w:r>
      <w:r>
        <w:rPr>
          <w:rFonts w:asciiTheme="majorBidi" w:hAnsiTheme="majorBidi" w:cstheme="majorBidi"/>
          <w:color w:val="231F20"/>
          <w:lang w:val="en-US"/>
        </w:rPr>
        <w:t xml:space="preserve"> Tangier </w:t>
      </w:r>
      <w:r w:rsidRPr="00C10353">
        <w:rPr>
          <w:rFonts w:asciiTheme="majorBidi" w:hAnsiTheme="majorBidi" w:cstheme="majorBidi"/>
          <w:color w:val="231F20"/>
          <w:lang w:val="en-US"/>
        </w:rPr>
        <w:t>soil</w:t>
      </w:r>
      <w:r w:rsidR="00C32DFF">
        <w:rPr>
          <w:rFonts w:asciiTheme="majorBidi" w:hAnsiTheme="majorBidi" w:cstheme="majorBidi"/>
          <w:color w:val="231F20"/>
          <w:lang w:val="en-US"/>
        </w:rPr>
        <w:t xml:space="preserve"> samples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
        <w:gridCol w:w="816"/>
        <w:gridCol w:w="647"/>
        <w:gridCol w:w="752"/>
        <w:gridCol w:w="790"/>
        <w:gridCol w:w="766"/>
        <w:gridCol w:w="756"/>
        <w:gridCol w:w="850"/>
        <w:gridCol w:w="727"/>
        <w:gridCol w:w="686"/>
        <w:gridCol w:w="633"/>
        <w:gridCol w:w="727"/>
      </w:tblGrid>
      <w:tr w:rsidR="00EB7E8A" w:rsidRPr="008A0973" w:rsidTr="00EB7E8A">
        <w:trPr>
          <w:jc w:val="center"/>
        </w:trPr>
        <w:tc>
          <w:tcPr>
            <w:tcW w:w="979" w:type="dxa"/>
            <w:vMerge w:val="restart"/>
          </w:tcPr>
          <w:p w:rsidR="00EB7E8A" w:rsidRPr="00F43445" w:rsidRDefault="00EB7E8A" w:rsidP="00A22B3B">
            <w:pPr>
              <w:pStyle w:val="Sansinterligne"/>
              <w:jc w:val="center"/>
              <w:rPr>
                <w:rFonts w:asciiTheme="majorBidi" w:hAnsiTheme="majorBidi" w:cstheme="majorBidi"/>
                <w:b/>
                <w:bCs/>
              </w:rPr>
            </w:pPr>
            <w:r w:rsidRPr="00F43445">
              <w:rPr>
                <w:rFonts w:asciiTheme="majorBidi" w:hAnsiTheme="majorBidi" w:cstheme="majorBidi"/>
                <w:b/>
                <w:bCs/>
                <w:lang w:val="en-US"/>
              </w:rPr>
              <w:t>Samples</w:t>
            </w:r>
          </w:p>
        </w:tc>
        <w:tc>
          <w:tcPr>
            <w:tcW w:w="816" w:type="dxa"/>
            <w:vMerge w:val="restart"/>
          </w:tcPr>
          <w:p w:rsidR="00EB7E8A" w:rsidRDefault="00EB7E8A" w:rsidP="00A22B3B">
            <w:pPr>
              <w:pStyle w:val="Sansinterligne"/>
              <w:jc w:val="center"/>
              <w:rPr>
                <w:rFonts w:asciiTheme="majorBidi" w:hAnsiTheme="majorBidi" w:cstheme="majorBidi"/>
                <w:b/>
                <w:bCs/>
              </w:rPr>
            </w:pPr>
            <w:r>
              <w:rPr>
                <w:rFonts w:asciiTheme="majorBidi" w:hAnsiTheme="majorBidi" w:cstheme="majorBidi"/>
                <w:b/>
                <w:bCs/>
              </w:rPr>
              <w:t>Dry</w:t>
            </w:r>
          </w:p>
          <w:p w:rsidR="00EB7E8A" w:rsidRDefault="00EB7E8A" w:rsidP="00A22B3B">
            <w:pPr>
              <w:pStyle w:val="Sansinterligne"/>
              <w:jc w:val="center"/>
              <w:rPr>
                <w:rFonts w:asciiTheme="majorBidi" w:hAnsiTheme="majorBidi" w:cstheme="majorBidi"/>
                <w:b/>
                <w:bCs/>
              </w:rPr>
            </w:pPr>
            <w:r>
              <w:rPr>
                <w:rFonts w:asciiTheme="majorBidi" w:hAnsiTheme="majorBidi" w:cstheme="majorBidi"/>
                <w:b/>
                <w:bCs/>
              </w:rPr>
              <w:t>Matter</w:t>
            </w:r>
          </w:p>
          <w:p w:rsidR="00EB7E8A" w:rsidRPr="00F43445" w:rsidRDefault="00EB7E8A" w:rsidP="00A22B3B">
            <w:pPr>
              <w:pStyle w:val="Sansinterligne"/>
              <w:jc w:val="center"/>
              <w:rPr>
                <w:rFonts w:asciiTheme="majorBidi" w:hAnsiTheme="majorBidi" w:cstheme="majorBidi"/>
                <w:b/>
                <w:bCs/>
              </w:rPr>
            </w:pPr>
            <w:r w:rsidRPr="00F43445">
              <w:rPr>
                <w:rFonts w:asciiTheme="majorBidi" w:hAnsiTheme="majorBidi" w:cstheme="majorBidi"/>
                <w:b/>
                <w:bCs/>
              </w:rPr>
              <w:t>%</w:t>
            </w:r>
          </w:p>
        </w:tc>
        <w:tc>
          <w:tcPr>
            <w:tcW w:w="647" w:type="dxa"/>
            <w:vMerge w:val="restart"/>
          </w:tcPr>
          <w:p w:rsidR="00EB7E8A" w:rsidRPr="00F43445" w:rsidRDefault="00EB7E8A" w:rsidP="00A22B3B">
            <w:pPr>
              <w:pStyle w:val="Sansinterligne"/>
              <w:jc w:val="center"/>
              <w:rPr>
                <w:rFonts w:asciiTheme="majorBidi" w:hAnsiTheme="majorBidi" w:cstheme="majorBidi"/>
                <w:b/>
                <w:bCs/>
              </w:rPr>
            </w:pPr>
            <w:r w:rsidRPr="00F43445">
              <w:rPr>
                <w:rFonts w:asciiTheme="majorBidi" w:hAnsiTheme="majorBidi" w:cstheme="majorBidi"/>
                <w:b/>
                <w:bCs/>
              </w:rPr>
              <w:t xml:space="preserve">pH </w:t>
            </w:r>
            <w:r w:rsidRPr="00F43445">
              <w:rPr>
                <w:rFonts w:asciiTheme="majorBidi" w:hAnsiTheme="majorBidi" w:cstheme="majorBidi"/>
                <w:b/>
                <w:bCs/>
                <w:vertAlign w:val="subscript"/>
              </w:rPr>
              <w:t>eau</w:t>
            </w:r>
          </w:p>
        </w:tc>
        <w:tc>
          <w:tcPr>
            <w:tcW w:w="752" w:type="dxa"/>
            <w:vMerge w:val="restart"/>
          </w:tcPr>
          <w:p w:rsidR="00EB7E8A" w:rsidRPr="00F43445" w:rsidRDefault="00EB7E8A" w:rsidP="00A22B3B">
            <w:pPr>
              <w:pStyle w:val="Sansinterligne"/>
              <w:jc w:val="center"/>
              <w:rPr>
                <w:rFonts w:asciiTheme="majorBidi" w:hAnsiTheme="majorBidi" w:cstheme="majorBidi"/>
                <w:b/>
                <w:bCs/>
              </w:rPr>
            </w:pPr>
            <w:r w:rsidRPr="00F43445">
              <w:rPr>
                <w:rFonts w:asciiTheme="majorBidi" w:hAnsiTheme="majorBidi" w:cstheme="majorBidi"/>
                <w:b/>
                <w:bCs/>
              </w:rPr>
              <w:t>OM %</w:t>
            </w:r>
          </w:p>
        </w:tc>
        <w:tc>
          <w:tcPr>
            <w:tcW w:w="790" w:type="dxa"/>
            <w:vMerge w:val="restart"/>
          </w:tcPr>
          <w:p w:rsidR="00EB7E8A" w:rsidRPr="00F43445" w:rsidRDefault="00EB7E8A" w:rsidP="00A22B3B">
            <w:pPr>
              <w:pStyle w:val="Sansinterligne"/>
              <w:jc w:val="center"/>
              <w:rPr>
                <w:rFonts w:asciiTheme="majorBidi" w:hAnsiTheme="majorBidi" w:cstheme="majorBidi"/>
                <w:b/>
                <w:bCs/>
              </w:rPr>
            </w:pPr>
            <w:r w:rsidRPr="00F43445">
              <w:rPr>
                <w:rFonts w:asciiTheme="majorBidi" w:hAnsiTheme="majorBidi" w:cstheme="majorBidi"/>
                <w:b/>
                <w:bCs/>
              </w:rPr>
              <w:t>EC ms/cm</w:t>
            </w:r>
          </w:p>
        </w:tc>
        <w:tc>
          <w:tcPr>
            <w:tcW w:w="1522" w:type="dxa"/>
            <w:gridSpan w:val="2"/>
          </w:tcPr>
          <w:p w:rsidR="00EB7E8A" w:rsidRPr="00F43445" w:rsidRDefault="00EB7E8A" w:rsidP="00A22B3B">
            <w:pPr>
              <w:pStyle w:val="Sansinterligne"/>
              <w:jc w:val="center"/>
              <w:rPr>
                <w:rFonts w:asciiTheme="majorBidi" w:hAnsiTheme="majorBidi" w:cstheme="majorBidi"/>
                <w:b/>
                <w:bCs/>
              </w:rPr>
            </w:pPr>
            <w:r w:rsidRPr="00F43445">
              <w:rPr>
                <w:rFonts w:asciiTheme="majorBidi" w:hAnsiTheme="majorBidi" w:cstheme="majorBidi"/>
                <w:b/>
                <w:bCs/>
              </w:rPr>
              <w:t>CaCO</w:t>
            </w:r>
            <w:r w:rsidRPr="00F43445">
              <w:rPr>
                <w:rFonts w:asciiTheme="majorBidi" w:hAnsiTheme="majorBidi" w:cstheme="majorBidi"/>
                <w:b/>
                <w:bCs/>
                <w:vertAlign w:val="subscript"/>
              </w:rPr>
              <w:t>3</w:t>
            </w:r>
            <w:r w:rsidRPr="00F43445">
              <w:rPr>
                <w:rFonts w:asciiTheme="majorBidi" w:hAnsiTheme="majorBidi" w:cstheme="majorBidi"/>
                <w:b/>
                <w:bCs/>
              </w:rPr>
              <w:t>%</w:t>
            </w:r>
          </w:p>
          <w:p w:rsidR="00EB7E8A" w:rsidRPr="00F43445" w:rsidRDefault="00EB7E8A" w:rsidP="00A22B3B">
            <w:pPr>
              <w:pStyle w:val="Sansinterligne"/>
              <w:jc w:val="center"/>
              <w:rPr>
                <w:rFonts w:asciiTheme="majorBidi" w:hAnsiTheme="majorBidi" w:cstheme="majorBidi"/>
                <w:b/>
                <w:bCs/>
              </w:rPr>
            </w:pPr>
          </w:p>
        </w:tc>
        <w:tc>
          <w:tcPr>
            <w:tcW w:w="850" w:type="dxa"/>
          </w:tcPr>
          <w:p w:rsidR="00EB7E8A" w:rsidRPr="00F43445" w:rsidRDefault="00EB7E8A" w:rsidP="00A22B3B">
            <w:pPr>
              <w:pStyle w:val="Sansinterligne"/>
              <w:jc w:val="center"/>
              <w:rPr>
                <w:rFonts w:asciiTheme="majorBidi" w:hAnsiTheme="majorBidi" w:cstheme="majorBidi"/>
                <w:b/>
                <w:bCs/>
              </w:rPr>
            </w:pPr>
            <w:r w:rsidRPr="00F43445">
              <w:rPr>
                <w:rFonts w:asciiTheme="majorBidi" w:hAnsiTheme="majorBidi" w:cstheme="majorBidi"/>
                <w:b/>
                <w:bCs/>
              </w:rPr>
              <w:t>COT%</w:t>
            </w:r>
          </w:p>
        </w:tc>
        <w:tc>
          <w:tcPr>
            <w:tcW w:w="727" w:type="dxa"/>
          </w:tcPr>
          <w:p w:rsidR="00EB7E8A" w:rsidRPr="00F43445" w:rsidRDefault="00EB7E8A" w:rsidP="00A22B3B">
            <w:pPr>
              <w:jc w:val="center"/>
              <w:rPr>
                <w:rFonts w:asciiTheme="majorBidi" w:hAnsiTheme="majorBidi" w:cstheme="majorBidi"/>
                <w:b/>
                <w:bCs/>
              </w:rPr>
            </w:pPr>
            <w:r>
              <w:rPr>
                <w:rFonts w:asciiTheme="majorBidi" w:hAnsiTheme="majorBidi" w:cstheme="majorBidi"/>
                <w:b/>
                <w:bCs/>
              </w:rPr>
              <w:t>NOT%</w:t>
            </w:r>
          </w:p>
        </w:tc>
        <w:tc>
          <w:tcPr>
            <w:tcW w:w="2046" w:type="dxa"/>
            <w:gridSpan w:val="3"/>
          </w:tcPr>
          <w:p w:rsidR="00EB7E8A" w:rsidRPr="00F43445" w:rsidRDefault="00EB7E8A" w:rsidP="00A22B3B">
            <w:pPr>
              <w:jc w:val="center"/>
              <w:rPr>
                <w:rFonts w:asciiTheme="majorBidi" w:hAnsiTheme="majorBidi" w:cstheme="majorBidi"/>
                <w:b/>
                <w:bCs/>
              </w:rPr>
            </w:pPr>
            <w:r w:rsidRPr="00F43445">
              <w:rPr>
                <w:rFonts w:asciiTheme="majorBidi" w:hAnsiTheme="majorBidi" w:cstheme="majorBidi"/>
                <w:b/>
                <w:bCs/>
              </w:rPr>
              <w:t>Size fractions</w:t>
            </w:r>
          </w:p>
        </w:tc>
      </w:tr>
      <w:tr w:rsidR="00EB7E8A" w:rsidRPr="008A0973" w:rsidTr="00EB7E8A">
        <w:trPr>
          <w:jc w:val="center"/>
        </w:trPr>
        <w:tc>
          <w:tcPr>
            <w:tcW w:w="979" w:type="dxa"/>
            <w:vMerge/>
          </w:tcPr>
          <w:p w:rsidR="00EB7E8A" w:rsidRPr="00F43445" w:rsidRDefault="00EB7E8A" w:rsidP="00A22B3B">
            <w:pPr>
              <w:pStyle w:val="Sansinterligne"/>
              <w:jc w:val="center"/>
              <w:rPr>
                <w:rFonts w:asciiTheme="majorBidi" w:hAnsiTheme="majorBidi" w:cstheme="majorBidi"/>
                <w:b/>
                <w:bCs/>
              </w:rPr>
            </w:pPr>
          </w:p>
        </w:tc>
        <w:tc>
          <w:tcPr>
            <w:tcW w:w="816" w:type="dxa"/>
            <w:vMerge/>
          </w:tcPr>
          <w:p w:rsidR="00EB7E8A" w:rsidRPr="00F43445" w:rsidRDefault="00EB7E8A" w:rsidP="00A22B3B">
            <w:pPr>
              <w:pStyle w:val="Sansinterligne"/>
              <w:jc w:val="center"/>
              <w:rPr>
                <w:rFonts w:asciiTheme="majorBidi" w:hAnsiTheme="majorBidi" w:cstheme="majorBidi"/>
                <w:b/>
                <w:bCs/>
              </w:rPr>
            </w:pPr>
          </w:p>
        </w:tc>
        <w:tc>
          <w:tcPr>
            <w:tcW w:w="647" w:type="dxa"/>
            <w:vMerge/>
          </w:tcPr>
          <w:p w:rsidR="00EB7E8A" w:rsidRPr="00F43445" w:rsidRDefault="00EB7E8A" w:rsidP="00A22B3B">
            <w:pPr>
              <w:pStyle w:val="Sansinterligne"/>
              <w:jc w:val="center"/>
              <w:rPr>
                <w:rFonts w:asciiTheme="majorBidi" w:hAnsiTheme="majorBidi" w:cstheme="majorBidi"/>
                <w:b/>
                <w:bCs/>
              </w:rPr>
            </w:pPr>
          </w:p>
        </w:tc>
        <w:tc>
          <w:tcPr>
            <w:tcW w:w="752" w:type="dxa"/>
            <w:vMerge/>
          </w:tcPr>
          <w:p w:rsidR="00EB7E8A" w:rsidRPr="00F43445" w:rsidRDefault="00EB7E8A" w:rsidP="00A22B3B">
            <w:pPr>
              <w:pStyle w:val="Sansinterligne"/>
              <w:jc w:val="center"/>
              <w:rPr>
                <w:rFonts w:asciiTheme="majorBidi" w:hAnsiTheme="majorBidi" w:cstheme="majorBidi"/>
                <w:b/>
                <w:bCs/>
              </w:rPr>
            </w:pPr>
          </w:p>
        </w:tc>
        <w:tc>
          <w:tcPr>
            <w:tcW w:w="790" w:type="dxa"/>
            <w:vMerge/>
          </w:tcPr>
          <w:p w:rsidR="00EB7E8A" w:rsidRPr="00F43445" w:rsidRDefault="00EB7E8A" w:rsidP="00A22B3B">
            <w:pPr>
              <w:pStyle w:val="Sansinterligne"/>
              <w:jc w:val="center"/>
              <w:rPr>
                <w:rFonts w:asciiTheme="majorBidi" w:hAnsiTheme="majorBidi" w:cstheme="majorBidi"/>
                <w:b/>
                <w:bCs/>
              </w:rPr>
            </w:pPr>
          </w:p>
        </w:tc>
        <w:tc>
          <w:tcPr>
            <w:tcW w:w="766" w:type="dxa"/>
          </w:tcPr>
          <w:p w:rsidR="00EB7E8A" w:rsidRPr="00F43445" w:rsidRDefault="00EB7E8A" w:rsidP="00A22B3B">
            <w:pPr>
              <w:pStyle w:val="Sansinterligne"/>
              <w:jc w:val="center"/>
              <w:rPr>
                <w:rFonts w:asciiTheme="majorBidi" w:hAnsiTheme="majorBidi" w:cstheme="majorBidi"/>
                <w:b/>
                <w:bCs/>
              </w:rPr>
            </w:pPr>
            <w:r w:rsidRPr="00F43445">
              <w:rPr>
                <w:rFonts w:asciiTheme="majorBidi" w:hAnsiTheme="majorBidi" w:cstheme="majorBidi"/>
                <w:b/>
                <w:bCs/>
              </w:rPr>
              <w:t>total</w:t>
            </w:r>
          </w:p>
        </w:tc>
        <w:tc>
          <w:tcPr>
            <w:tcW w:w="756" w:type="dxa"/>
          </w:tcPr>
          <w:p w:rsidR="00EB7E8A" w:rsidRPr="00F43445" w:rsidRDefault="00EB7E8A" w:rsidP="00A22B3B">
            <w:pPr>
              <w:pStyle w:val="Sansinterligne"/>
              <w:jc w:val="center"/>
              <w:rPr>
                <w:rFonts w:asciiTheme="majorBidi" w:hAnsiTheme="majorBidi" w:cstheme="majorBidi"/>
                <w:b/>
                <w:bCs/>
              </w:rPr>
            </w:pPr>
            <w:r w:rsidRPr="00F43445">
              <w:rPr>
                <w:rFonts w:asciiTheme="majorBidi" w:hAnsiTheme="majorBidi" w:cstheme="majorBidi"/>
                <w:b/>
                <w:bCs/>
              </w:rPr>
              <w:t>active</w:t>
            </w:r>
          </w:p>
        </w:tc>
        <w:tc>
          <w:tcPr>
            <w:tcW w:w="850" w:type="dxa"/>
          </w:tcPr>
          <w:p w:rsidR="00EB7E8A" w:rsidRPr="00F43445" w:rsidRDefault="00EB7E8A" w:rsidP="00A22B3B">
            <w:pPr>
              <w:jc w:val="center"/>
              <w:rPr>
                <w:rFonts w:asciiTheme="majorBidi" w:hAnsiTheme="majorBidi" w:cstheme="majorBidi"/>
                <w:b/>
                <w:bCs/>
              </w:rPr>
            </w:pPr>
          </w:p>
        </w:tc>
        <w:tc>
          <w:tcPr>
            <w:tcW w:w="727" w:type="dxa"/>
          </w:tcPr>
          <w:p w:rsidR="00EB7E8A" w:rsidRPr="00F43445" w:rsidRDefault="00EB7E8A" w:rsidP="00A22B3B">
            <w:pPr>
              <w:jc w:val="center"/>
              <w:rPr>
                <w:rFonts w:asciiTheme="majorBidi" w:hAnsiTheme="majorBidi" w:cstheme="majorBidi"/>
                <w:b/>
                <w:bCs/>
              </w:rPr>
            </w:pPr>
          </w:p>
        </w:tc>
        <w:tc>
          <w:tcPr>
            <w:tcW w:w="686" w:type="dxa"/>
          </w:tcPr>
          <w:p w:rsidR="00EB7E8A" w:rsidRPr="00F43445" w:rsidRDefault="00EB7E8A" w:rsidP="00A22B3B">
            <w:pPr>
              <w:jc w:val="center"/>
              <w:rPr>
                <w:rFonts w:asciiTheme="majorBidi" w:hAnsiTheme="majorBidi" w:cstheme="majorBidi"/>
                <w:b/>
                <w:bCs/>
              </w:rPr>
            </w:pPr>
            <w:r w:rsidRPr="00F43445">
              <w:rPr>
                <w:rFonts w:asciiTheme="majorBidi" w:hAnsiTheme="majorBidi" w:cstheme="majorBidi"/>
                <w:b/>
                <w:bCs/>
              </w:rPr>
              <w:t xml:space="preserve">clay </w:t>
            </w:r>
          </w:p>
        </w:tc>
        <w:tc>
          <w:tcPr>
            <w:tcW w:w="633" w:type="dxa"/>
          </w:tcPr>
          <w:p w:rsidR="00EB7E8A" w:rsidRPr="00F43445" w:rsidRDefault="00EB7E8A" w:rsidP="00A22B3B">
            <w:pPr>
              <w:pStyle w:val="Sansinterligne"/>
              <w:jc w:val="center"/>
              <w:rPr>
                <w:rFonts w:asciiTheme="majorBidi" w:hAnsiTheme="majorBidi" w:cstheme="majorBidi"/>
                <w:b/>
                <w:bCs/>
              </w:rPr>
            </w:pPr>
            <w:r w:rsidRPr="00F43445">
              <w:rPr>
                <w:rFonts w:asciiTheme="majorBidi" w:hAnsiTheme="majorBidi" w:cstheme="majorBidi"/>
                <w:b/>
                <w:bCs/>
              </w:rPr>
              <w:t>silty</w:t>
            </w:r>
          </w:p>
        </w:tc>
        <w:tc>
          <w:tcPr>
            <w:tcW w:w="727" w:type="dxa"/>
          </w:tcPr>
          <w:p w:rsidR="00EB7E8A" w:rsidRPr="00F43445" w:rsidRDefault="00EB7E8A" w:rsidP="00A22B3B">
            <w:pPr>
              <w:pStyle w:val="Sansinterligne"/>
              <w:jc w:val="center"/>
              <w:rPr>
                <w:rFonts w:asciiTheme="majorBidi" w:hAnsiTheme="majorBidi" w:cstheme="majorBidi"/>
                <w:b/>
                <w:bCs/>
              </w:rPr>
            </w:pPr>
            <w:r w:rsidRPr="00F43445">
              <w:rPr>
                <w:rFonts w:asciiTheme="majorBidi" w:hAnsiTheme="majorBidi" w:cstheme="majorBidi"/>
                <w:b/>
                <w:bCs/>
              </w:rPr>
              <w:t>sandy</w:t>
            </w:r>
          </w:p>
        </w:tc>
      </w:tr>
      <w:tr w:rsidR="00EB7E8A" w:rsidRPr="008A0973" w:rsidTr="00EB7E8A">
        <w:trPr>
          <w:jc w:val="center"/>
        </w:trPr>
        <w:tc>
          <w:tcPr>
            <w:tcW w:w="979" w:type="dxa"/>
          </w:tcPr>
          <w:p w:rsidR="00EB7E8A" w:rsidRPr="00F43445" w:rsidRDefault="00EB7E8A" w:rsidP="00EB7E8A">
            <w:pPr>
              <w:pStyle w:val="Sansinterligne"/>
              <w:jc w:val="center"/>
              <w:rPr>
                <w:rFonts w:asciiTheme="majorBidi" w:hAnsiTheme="majorBidi" w:cstheme="majorBidi"/>
                <w:b/>
                <w:bCs/>
              </w:rPr>
            </w:pPr>
            <w:r w:rsidRPr="00F43445">
              <w:rPr>
                <w:rFonts w:asciiTheme="majorBidi" w:hAnsiTheme="majorBidi" w:cstheme="majorBidi"/>
                <w:b/>
                <w:bCs/>
              </w:rPr>
              <w:t>P</w:t>
            </w:r>
            <w:r w:rsidRPr="00F43445">
              <w:rPr>
                <w:rFonts w:asciiTheme="majorBidi" w:hAnsiTheme="majorBidi" w:cstheme="majorBidi"/>
                <w:b/>
                <w:bCs/>
                <w:vertAlign w:val="subscript"/>
              </w:rPr>
              <w:t>1</w:t>
            </w:r>
          </w:p>
        </w:tc>
        <w:tc>
          <w:tcPr>
            <w:tcW w:w="81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96,86</w:t>
            </w:r>
          </w:p>
        </w:tc>
        <w:tc>
          <w:tcPr>
            <w:tcW w:w="647"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7,40</w:t>
            </w:r>
          </w:p>
        </w:tc>
        <w:tc>
          <w:tcPr>
            <w:tcW w:w="752"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3</w:t>
            </w:r>
          </w:p>
        </w:tc>
        <w:tc>
          <w:tcPr>
            <w:tcW w:w="790"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5,91</w:t>
            </w:r>
          </w:p>
        </w:tc>
        <w:tc>
          <w:tcPr>
            <w:tcW w:w="76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29,50</w:t>
            </w:r>
          </w:p>
        </w:tc>
        <w:tc>
          <w:tcPr>
            <w:tcW w:w="75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14,20</w:t>
            </w:r>
          </w:p>
        </w:tc>
        <w:tc>
          <w:tcPr>
            <w:tcW w:w="850"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1,76</w:t>
            </w:r>
          </w:p>
        </w:tc>
        <w:tc>
          <w:tcPr>
            <w:tcW w:w="727" w:type="dxa"/>
          </w:tcPr>
          <w:p w:rsidR="00EB7E8A" w:rsidRPr="00793873" w:rsidRDefault="00EB7E8A" w:rsidP="00EB7E8A">
            <w:pPr>
              <w:pStyle w:val="Sansinterligne"/>
              <w:rPr>
                <w:rFonts w:asciiTheme="majorBidi" w:hAnsiTheme="majorBidi" w:cstheme="majorBidi"/>
              </w:rPr>
            </w:pPr>
            <w:r w:rsidRPr="00793873">
              <w:rPr>
                <w:rFonts w:asciiTheme="majorBidi" w:hAnsiTheme="majorBidi" w:cstheme="majorBidi"/>
              </w:rPr>
              <w:t>0,19</w:t>
            </w:r>
          </w:p>
        </w:tc>
        <w:tc>
          <w:tcPr>
            <w:tcW w:w="686"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20</w:t>
            </w:r>
          </w:p>
        </w:tc>
        <w:tc>
          <w:tcPr>
            <w:tcW w:w="633"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60</w:t>
            </w:r>
          </w:p>
        </w:tc>
        <w:tc>
          <w:tcPr>
            <w:tcW w:w="727"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20</w:t>
            </w:r>
          </w:p>
        </w:tc>
      </w:tr>
      <w:tr w:rsidR="00EB7E8A" w:rsidRPr="008A0973" w:rsidTr="00EB7E8A">
        <w:trPr>
          <w:jc w:val="center"/>
        </w:trPr>
        <w:tc>
          <w:tcPr>
            <w:tcW w:w="979" w:type="dxa"/>
          </w:tcPr>
          <w:p w:rsidR="00EB7E8A" w:rsidRPr="00F43445" w:rsidRDefault="00EB7E8A" w:rsidP="00EB7E8A">
            <w:pPr>
              <w:pStyle w:val="Sansinterligne"/>
              <w:jc w:val="center"/>
              <w:rPr>
                <w:rFonts w:asciiTheme="majorBidi" w:hAnsiTheme="majorBidi" w:cstheme="majorBidi"/>
                <w:b/>
                <w:bCs/>
              </w:rPr>
            </w:pPr>
            <w:r w:rsidRPr="00F43445">
              <w:rPr>
                <w:rFonts w:asciiTheme="majorBidi" w:hAnsiTheme="majorBidi" w:cstheme="majorBidi"/>
                <w:b/>
                <w:bCs/>
              </w:rPr>
              <w:t>P</w:t>
            </w:r>
            <w:r w:rsidRPr="00F43445">
              <w:rPr>
                <w:rFonts w:asciiTheme="majorBidi" w:hAnsiTheme="majorBidi" w:cstheme="majorBidi"/>
                <w:b/>
                <w:bCs/>
                <w:vertAlign w:val="subscript"/>
              </w:rPr>
              <w:t>2</w:t>
            </w:r>
          </w:p>
        </w:tc>
        <w:tc>
          <w:tcPr>
            <w:tcW w:w="81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96,40</w:t>
            </w:r>
          </w:p>
        </w:tc>
        <w:tc>
          <w:tcPr>
            <w:tcW w:w="647"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7,77</w:t>
            </w:r>
          </w:p>
        </w:tc>
        <w:tc>
          <w:tcPr>
            <w:tcW w:w="752"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0,17</w:t>
            </w:r>
          </w:p>
        </w:tc>
        <w:tc>
          <w:tcPr>
            <w:tcW w:w="790"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4,81</w:t>
            </w:r>
          </w:p>
        </w:tc>
        <w:tc>
          <w:tcPr>
            <w:tcW w:w="76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28,40</w:t>
            </w:r>
          </w:p>
        </w:tc>
        <w:tc>
          <w:tcPr>
            <w:tcW w:w="75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11,75</w:t>
            </w:r>
          </w:p>
        </w:tc>
        <w:tc>
          <w:tcPr>
            <w:tcW w:w="850"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0,10</w:t>
            </w:r>
          </w:p>
        </w:tc>
        <w:tc>
          <w:tcPr>
            <w:tcW w:w="727" w:type="dxa"/>
          </w:tcPr>
          <w:p w:rsidR="00EB7E8A" w:rsidRPr="00793873" w:rsidRDefault="00EB7E8A" w:rsidP="00EB7E8A">
            <w:pPr>
              <w:pStyle w:val="Sansinterligne"/>
              <w:rPr>
                <w:rFonts w:asciiTheme="majorBidi" w:hAnsiTheme="majorBidi" w:cstheme="majorBidi"/>
              </w:rPr>
            </w:pPr>
            <w:r>
              <w:rPr>
                <w:rFonts w:asciiTheme="majorBidi" w:hAnsiTheme="majorBidi" w:cstheme="majorBidi"/>
              </w:rPr>
              <w:t>0,01</w:t>
            </w:r>
          </w:p>
        </w:tc>
        <w:tc>
          <w:tcPr>
            <w:tcW w:w="686"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35</w:t>
            </w:r>
          </w:p>
        </w:tc>
        <w:tc>
          <w:tcPr>
            <w:tcW w:w="633"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45</w:t>
            </w:r>
          </w:p>
        </w:tc>
        <w:tc>
          <w:tcPr>
            <w:tcW w:w="727"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20</w:t>
            </w:r>
          </w:p>
        </w:tc>
      </w:tr>
      <w:tr w:rsidR="00EB7E8A" w:rsidRPr="008A0973" w:rsidTr="00EB7E8A">
        <w:trPr>
          <w:jc w:val="center"/>
        </w:trPr>
        <w:tc>
          <w:tcPr>
            <w:tcW w:w="979" w:type="dxa"/>
          </w:tcPr>
          <w:p w:rsidR="00EB7E8A" w:rsidRPr="00F43445" w:rsidRDefault="00EB7E8A" w:rsidP="00EB7E8A">
            <w:pPr>
              <w:pStyle w:val="Sansinterligne"/>
              <w:jc w:val="center"/>
              <w:rPr>
                <w:rFonts w:asciiTheme="majorBidi" w:hAnsiTheme="majorBidi" w:cstheme="majorBidi"/>
                <w:b/>
                <w:bCs/>
              </w:rPr>
            </w:pPr>
            <w:r w:rsidRPr="00F43445">
              <w:rPr>
                <w:rFonts w:asciiTheme="majorBidi" w:hAnsiTheme="majorBidi" w:cstheme="majorBidi"/>
                <w:b/>
                <w:bCs/>
              </w:rPr>
              <w:t>P</w:t>
            </w:r>
            <w:r w:rsidRPr="00F43445">
              <w:rPr>
                <w:rFonts w:asciiTheme="majorBidi" w:hAnsiTheme="majorBidi" w:cstheme="majorBidi"/>
                <w:b/>
                <w:bCs/>
                <w:vertAlign w:val="subscript"/>
              </w:rPr>
              <w:t>3</w:t>
            </w:r>
          </w:p>
        </w:tc>
        <w:tc>
          <w:tcPr>
            <w:tcW w:w="81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90,80</w:t>
            </w:r>
          </w:p>
        </w:tc>
        <w:tc>
          <w:tcPr>
            <w:tcW w:w="647"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lang w:val="en-US"/>
              </w:rPr>
              <w:t>7,51</w:t>
            </w:r>
          </w:p>
        </w:tc>
        <w:tc>
          <w:tcPr>
            <w:tcW w:w="752"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7</w:t>
            </w:r>
          </w:p>
        </w:tc>
        <w:tc>
          <w:tcPr>
            <w:tcW w:w="790"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3,94</w:t>
            </w:r>
          </w:p>
        </w:tc>
        <w:tc>
          <w:tcPr>
            <w:tcW w:w="76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25,20</w:t>
            </w:r>
          </w:p>
        </w:tc>
        <w:tc>
          <w:tcPr>
            <w:tcW w:w="75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9,12</w:t>
            </w:r>
          </w:p>
        </w:tc>
        <w:tc>
          <w:tcPr>
            <w:tcW w:w="850"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2,83</w:t>
            </w:r>
          </w:p>
        </w:tc>
        <w:tc>
          <w:tcPr>
            <w:tcW w:w="727" w:type="dxa"/>
          </w:tcPr>
          <w:p w:rsidR="00EB7E8A" w:rsidRPr="00793873" w:rsidRDefault="00EB7E8A" w:rsidP="00EB7E8A">
            <w:pPr>
              <w:pStyle w:val="Sansinterligne"/>
              <w:rPr>
                <w:rFonts w:asciiTheme="majorBidi" w:hAnsiTheme="majorBidi" w:cstheme="majorBidi"/>
              </w:rPr>
            </w:pPr>
            <w:r w:rsidRPr="00793873">
              <w:rPr>
                <w:rFonts w:asciiTheme="majorBidi" w:hAnsiTheme="majorBidi" w:cstheme="majorBidi"/>
              </w:rPr>
              <w:t>0,19</w:t>
            </w:r>
          </w:p>
        </w:tc>
        <w:tc>
          <w:tcPr>
            <w:tcW w:w="686"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18</w:t>
            </w:r>
          </w:p>
        </w:tc>
        <w:tc>
          <w:tcPr>
            <w:tcW w:w="633"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47</w:t>
            </w:r>
          </w:p>
        </w:tc>
        <w:tc>
          <w:tcPr>
            <w:tcW w:w="727"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35</w:t>
            </w:r>
          </w:p>
        </w:tc>
      </w:tr>
      <w:tr w:rsidR="00EB7E8A" w:rsidRPr="008A0973" w:rsidTr="00EB7E8A">
        <w:trPr>
          <w:jc w:val="center"/>
        </w:trPr>
        <w:tc>
          <w:tcPr>
            <w:tcW w:w="979" w:type="dxa"/>
          </w:tcPr>
          <w:p w:rsidR="00EB7E8A" w:rsidRPr="00F43445" w:rsidRDefault="00EB7E8A" w:rsidP="00EB7E8A">
            <w:pPr>
              <w:pStyle w:val="Sansinterligne"/>
              <w:jc w:val="center"/>
              <w:rPr>
                <w:rFonts w:asciiTheme="majorBidi" w:hAnsiTheme="majorBidi" w:cstheme="majorBidi"/>
                <w:b/>
                <w:bCs/>
              </w:rPr>
            </w:pPr>
            <w:r w:rsidRPr="00F43445">
              <w:rPr>
                <w:rFonts w:asciiTheme="majorBidi" w:hAnsiTheme="majorBidi" w:cstheme="majorBidi"/>
                <w:b/>
                <w:bCs/>
              </w:rPr>
              <w:t>P</w:t>
            </w:r>
            <w:r w:rsidRPr="00F43445">
              <w:rPr>
                <w:rFonts w:asciiTheme="majorBidi" w:hAnsiTheme="majorBidi" w:cstheme="majorBidi"/>
                <w:b/>
                <w:bCs/>
                <w:vertAlign w:val="subscript"/>
              </w:rPr>
              <w:t>4</w:t>
            </w:r>
          </w:p>
        </w:tc>
        <w:tc>
          <w:tcPr>
            <w:tcW w:w="81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96,70</w:t>
            </w:r>
          </w:p>
        </w:tc>
        <w:tc>
          <w:tcPr>
            <w:tcW w:w="647"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lang w:val="en-US"/>
              </w:rPr>
              <w:t>7,65</w:t>
            </w:r>
          </w:p>
        </w:tc>
        <w:tc>
          <w:tcPr>
            <w:tcW w:w="752"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3,57</w:t>
            </w:r>
          </w:p>
        </w:tc>
        <w:tc>
          <w:tcPr>
            <w:tcW w:w="790"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3,77</w:t>
            </w:r>
          </w:p>
        </w:tc>
        <w:tc>
          <w:tcPr>
            <w:tcW w:w="76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26,40</w:t>
            </w:r>
          </w:p>
        </w:tc>
        <w:tc>
          <w:tcPr>
            <w:tcW w:w="756"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10,35</w:t>
            </w:r>
          </w:p>
        </w:tc>
        <w:tc>
          <w:tcPr>
            <w:tcW w:w="850"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4,96</w:t>
            </w:r>
          </w:p>
        </w:tc>
        <w:tc>
          <w:tcPr>
            <w:tcW w:w="727" w:type="dxa"/>
          </w:tcPr>
          <w:p w:rsidR="00EB7E8A" w:rsidRPr="00793873" w:rsidRDefault="00EB7E8A" w:rsidP="00EB7E8A">
            <w:pPr>
              <w:pStyle w:val="Sansinterligne"/>
              <w:rPr>
                <w:rFonts w:asciiTheme="majorBidi" w:hAnsiTheme="majorBidi" w:cstheme="majorBidi"/>
              </w:rPr>
            </w:pPr>
            <w:r w:rsidRPr="00793873">
              <w:rPr>
                <w:rFonts w:asciiTheme="majorBidi" w:hAnsiTheme="majorBidi" w:cstheme="majorBidi"/>
              </w:rPr>
              <w:t>0,38</w:t>
            </w:r>
          </w:p>
        </w:tc>
        <w:tc>
          <w:tcPr>
            <w:tcW w:w="68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22</w:t>
            </w:r>
          </w:p>
        </w:tc>
        <w:tc>
          <w:tcPr>
            <w:tcW w:w="633"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38</w:t>
            </w:r>
          </w:p>
        </w:tc>
        <w:tc>
          <w:tcPr>
            <w:tcW w:w="727"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40</w:t>
            </w:r>
          </w:p>
        </w:tc>
      </w:tr>
      <w:tr w:rsidR="00EB7E8A" w:rsidRPr="008A0973" w:rsidTr="00EB7E8A">
        <w:trPr>
          <w:jc w:val="center"/>
        </w:trPr>
        <w:tc>
          <w:tcPr>
            <w:tcW w:w="979" w:type="dxa"/>
          </w:tcPr>
          <w:p w:rsidR="00EB7E8A" w:rsidRPr="00F43445" w:rsidRDefault="00EB7E8A" w:rsidP="00EB7E8A">
            <w:pPr>
              <w:pStyle w:val="Sansinterligne"/>
              <w:jc w:val="center"/>
              <w:rPr>
                <w:rFonts w:asciiTheme="majorBidi" w:hAnsiTheme="majorBidi" w:cstheme="majorBidi"/>
                <w:b/>
                <w:bCs/>
              </w:rPr>
            </w:pPr>
            <w:r w:rsidRPr="00F43445">
              <w:rPr>
                <w:rFonts w:asciiTheme="majorBidi" w:hAnsiTheme="majorBidi" w:cstheme="majorBidi"/>
                <w:b/>
                <w:bCs/>
              </w:rPr>
              <w:t>P</w:t>
            </w:r>
            <w:r w:rsidRPr="00F43445">
              <w:rPr>
                <w:rFonts w:asciiTheme="majorBidi" w:hAnsiTheme="majorBidi" w:cstheme="majorBidi"/>
                <w:b/>
                <w:bCs/>
                <w:vertAlign w:val="subscript"/>
              </w:rPr>
              <w:t>5</w:t>
            </w:r>
          </w:p>
        </w:tc>
        <w:tc>
          <w:tcPr>
            <w:tcW w:w="81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88</w:t>
            </w:r>
          </w:p>
        </w:tc>
        <w:tc>
          <w:tcPr>
            <w:tcW w:w="647"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lang w:val="en-US"/>
              </w:rPr>
              <w:t>7,60</w:t>
            </w:r>
          </w:p>
        </w:tc>
        <w:tc>
          <w:tcPr>
            <w:tcW w:w="752"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12,41</w:t>
            </w:r>
          </w:p>
        </w:tc>
        <w:tc>
          <w:tcPr>
            <w:tcW w:w="790"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0 ,13</w:t>
            </w:r>
          </w:p>
        </w:tc>
        <w:tc>
          <w:tcPr>
            <w:tcW w:w="76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15,90</w:t>
            </w:r>
          </w:p>
        </w:tc>
        <w:tc>
          <w:tcPr>
            <w:tcW w:w="75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3,25</w:t>
            </w:r>
          </w:p>
        </w:tc>
        <w:tc>
          <w:tcPr>
            <w:tcW w:w="850"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7,50</w:t>
            </w:r>
          </w:p>
        </w:tc>
        <w:tc>
          <w:tcPr>
            <w:tcW w:w="727" w:type="dxa"/>
          </w:tcPr>
          <w:p w:rsidR="00EB7E8A" w:rsidRPr="00793873" w:rsidRDefault="00EB7E8A" w:rsidP="00EB7E8A">
            <w:pPr>
              <w:pStyle w:val="Sansinterligne"/>
              <w:rPr>
                <w:rFonts w:asciiTheme="majorBidi" w:hAnsiTheme="majorBidi" w:cstheme="majorBidi"/>
              </w:rPr>
            </w:pPr>
            <w:r w:rsidRPr="00793873">
              <w:rPr>
                <w:rFonts w:asciiTheme="majorBidi" w:hAnsiTheme="majorBidi" w:cstheme="majorBidi"/>
              </w:rPr>
              <w:t>0,27</w:t>
            </w:r>
          </w:p>
        </w:tc>
        <w:tc>
          <w:tcPr>
            <w:tcW w:w="686"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35</w:t>
            </w:r>
          </w:p>
        </w:tc>
        <w:tc>
          <w:tcPr>
            <w:tcW w:w="633"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40</w:t>
            </w:r>
          </w:p>
        </w:tc>
        <w:tc>
          <w:tcPr>
            <w:tcW w:w="727"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25</w:t>
            </w:r>
          </w:p>
        </w:tc>
      </w:tr>
      <w:tr w:rsidR="00EB7E8A" w:rsidRPr="008A0973" w:rsidTr="00EB7E8A">
        <w:trPr>
          <w:jc w:val="center"/>
        </w:trPr>
        <w:tc>
          <w:tcPr>
            <w:tcW w:w="979" w:type="dxa"/>
          </w:tcPr>
          <w:p w:rsidR="00EB7E8A" w:rsidRPr="00F43445" w:rsidRDefault="00EB7E8A" w:rsidP="00EB7E8A">
            <w:pPr>
              <w:pStyle w:val="Sansinterligne"/>
              <w:jc w:val="center"/>
              <w:rPr>
                <w:rFonts w:asciiTheme="majorBidi" w:hAnsiTheme="majorBidi" w:cstheme="majorBidi"/>
                <w:b/>
                <w:bCs/>
              </w:rPr>
            </w:pPr>
            <w:r w:rsidRPr="00F43445">
              <w:rPr>
                <w:rFonts w:asciiTheme="majorBidi" w:hAnsiTheme="majorBidi" w:cstheme="majorBidi"/>
                <w:b/>
                <w:bCs/>
              </w:rPr>
              <w:t>P</w:t>
            </w:r>
            <w:r w:rsidRPr="00F43445">
              <w:rPr>
                <w:rFonts w:asciiTheme="majorBidi" w:hAnsiTheme="majorBidi" w:cstheme="majorBidi"/>
                <w:b/>
                <w:bCs/>
                <w:vertAlign w:val="subscript"/>
              </w:rPr>
              <w:t>6</w:t>
            </w:r>
          </w:p>
        </w:tc>
        <w:tc>
          <w:tcPr>
            <w:tcW w:w="816"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95,40</w:t>
            </w:r>
          </w:p>
        </w:tc>
        <w:tc>
          <w:tcPr>
            <w:tcW w:w="647"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8</w:t>
            </w:r>
          </w:p>
        </w:tc>
        <w:tc>
          <w:tcPr>
            <w:tcW w:w="752"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24</w:t>
            </w:r>
          </w:p>
        </w:tc>
        <w:tc>
          <w:tcPr>
            <w:tcW w:w="790"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3,65</w:t>
            </w:r>
          </w:p>
        </w:tc>
        <w:tc>
          <w:tcPr>
            <w:tcW w:w="76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17,30</w:t>
            </w:r>
          </w:p>
        </w:tc>
        <w:tc>
          <w:tcPr>
            <w:tcW w:w="75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5,30</w:t>
            </w:r>
          </w:p>
        </w:tc>
        <w:tc>
          <w:tcPr>
            <w:tcW w:w="850"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14,94</w:t>
            </w:r>
          </w:p>
        </w:tc>
        <w:tc>
          <w:tcPr>
            <w:tcW w:w="727" w:type="dxa"/>
          </w:tcPr>
          <w:p w:rsidR="00EB7E8A" w:rsidRPr="00793873" w:rsidRDefault="00EB7E8A" w:rsidP="00EB7E8A">
            <w:pPr>
              <w:pStyle w:val="Sansinterligne"/>
              <w:rPr>
                <w:rFonts w:asciiTheme="majorBidi" w:hAnsiTheme="majorBidi" w:cstheme="majorBidi"/>
              </w:rPr>
            </w:pPr>
            <w:r w:rsidRPr="00793873">
              <w:rPr>
                <w:rFonts w:asciiTheme="majorBidi" w:hAnsiTheme="majorBidi" w:cstheme="majorBidi"/>
              </w:rPr>
              <w:t>0,73</w:t>
            </w:r>
          </w:p>
        </w:tc>
        <w:tc>
          <w:tcPr>
            <w:tcW w:w="686"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18</w:t>
            </w:r>
          </w:p>
        </w:tc>
        <w:tc>
          <w:tcPr>
            <w:tcW w:w="633"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52</w:t>
            </w:r>
          </w:p>
        </w:tc>
        <w:tc>
          <w:tcPr>
            <w:tcW w:w="727"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30</w:t>
            </w:r>
          </w:p>
        </w:tc>
      </w:tr>
      <w:tr w:rsidR="00EB7E8A" w:rsidRPr="008A0973" w:rsidTr="00EB7E8A">
        <w:trPr>
          <w:jc w:val="center"/>
        </w:trPr>
        <w:tc>
          <w:tcPr>
            <w:tcW w:w="979" w:type="dxa"/>
          </w:tcPr>
          <w:p w:rsidR="00EB7E8A" w:rsidRPr="00F43445" w:rsidRDefault="00EB7E8A" w:rsidP="00EB7E8A">
            <w:pPr>
              <w:pStyle w:val="Sansinterligne"/>
              <w:jc w:val="center"/>
              <w:rPr>
                <w:rFonts w:asciiTheme="majorBidi" w:hAnsiTheme="majorBidi" w:cstheme="majorBidi"/>
                <w:b/>
                <w:bCs/>
              </w:rPr>
            </w:pPr>
            <w:r w:rsidRPr="00F43445">
              <w:rPr>
                <w:rFonts w:asciiTheme="majorBidi" w:hAnsiTheme="majorBidi" w:cstheme="majorBidi"/>
                <w:b/>
                <w:bCs/>
              </w:rPr>
              <w:t>P</w:t>
            </w:r>
            <w:r w:rsidRPr="00F43445">
              <w:rPr>
                <w:rFonts w:asciiTheme="majorBidi" w:hAnsiTheme="majorBidi" w:cstheme="majorBidi"/>
                <w:b/>
                <w:bCs/>
                <w:vertAlign w:val="subscript"/>
              </w:rPr>
              <w:t>7</w:t>
            </w:r>
          </w:p>
        </w:tc>
        <w:tc>
          <w:tcPr>
            <w:tcW w:w="81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99</w:t>
            </w:r>
          </w:p>
        </w:tc>
        <w:tc>
          <w:tcPr>
            <w:tcW w:w="647"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9,07</w:t>
            </w:r>
          </w:p>
        </w:tc>
        <w:tc>
          <w:tcPr>
            <w:tcW w:w="752"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5,40</w:t>
            </w:r>
          </w:p>
        </w:tc>
        <w:tc>
          <w:tcPr>
            <w:tcW w:w="790"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3,33</w:t>
            </w:r>
          </w:p>
        </w:tc>
        <w:tc>
          <w:tcPr>
            <w:tcW w:w="766" w:type="dxa"/>
          </w:tcPr>
          <w:p w:rsidR="00EB7E8A" w:rsidRPr="00F43445" w:rsidRDefault="00EB7E8A" w:rsidP="00EB7E8A">
            <w:pPr>
              <w:pStyle w:val="Sansinterligne"/>
              <w:jc w:val="center"/>
              <w:rPr>
                <w:rFonts w:asciiTheme="majorBidi" w:hAnsiTheme="majorBidi" w:cstheme="majorBidi"/>
              </w:rPr>
            </w:pPr>
            <w:r w:rsidRPr="00F43445">
              <w:rPr>
                <w:rFonts w:asciiTheme="majorBidi" w:hAnsiTheme="majorBidi" w:cstheme="majorBidi"/>
              </w:rPr>
              <w:t>24</w:t>
            </w:r>
          </w:p>
        </w:tc>
        <w:tc>
          <w:tcPr>
            <w:tcW w:w="756"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8,50</w:t>
            </w:r>
          </w:p>
        </w:tc>
        <w:tc>
          <w:tcPr>
            <w:tcW w:w="850"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4,02</w:t>
            </w:r>
          </w:p>
        </w:tc>
        <w:tc>
          <w:tcPr>
            <w:tcW w:w="727" w:type="dxa"/>
          </w:tcPr>
          <w:p w:rsidR="00EB7E8A" w:rsidRPr="00793873" w:rsidRDefault="00EB7E8A" w:rsidP="00EB7E8A">
            <w:pPr>
              <w:pStyle w:val="Sansinterligne"/>
              <w:rPr>
                <w:rFonts w:asciiTheme="majorBidi" w:hAnsiTheme="majorBidi" w:cstheme="majorBidi"/>
              </w:rPr>
            </w:pPr>
            <w:r w:rsidRPr="00793873">
              <w:rPr>
                <w:rFonts w:asciiTheme="majorBidi" w:hAnsiTheme="majorBidi" w:cstheme="majorBidi"/>
              </w:rPr>
              <w:t>0,30</w:t>
            </w:r>
          </w:p>
        </w:tc>
        <w:tc>
          <w:tcPr>
            <w:tcW w:w="686"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10</w:t>
            </w:r>
          </w:p>
        </w:tc>
        <w:tc>
          <w:tcPr>
            <w:tcW w:w="633"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50</w:t>
            </w:r>
          </w:p>
        </w:tc>
        <w:tc>
          <w:tcPr>
            <w:tcW w:w="727"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40</w:t>
            </w:r>
          </w:p>
        </w:tc>
      </w:tr>
      <w:tr w:rsidR="00EB7E8A" w:rsidRPr="008A0973" w:rsidTr="00EB7E8A">
        <w:trPr>
          <w:jc w:val="center"/>
        </w:trPr>
        <w:tc>
          <w:tcPr>
            <w:tcW w:w="979" w:type="dxa"/>
          </w:tcPr>
          <w:p w:rsidR="00EB7E8A" w:rsidRPr="00F43445" w:rsidRDefault="00EB7E8A" w:rsidP="00EB7E8A">
            <w:pPr>
              <w:jc w:val="center"/>
              <w:rPr>
                <w:rFonts w:asciiTheme="majorBidi" w:hAnsiTheme="majorBidi" w:cstheme="majorBidi"/>
                <w:b/>
                <w:bCs/>
              </w:rPr>
            </w:pPr>
            <w:r w:rsidRPr="00F43445">
              <w:rPr>
                <w:rFonts w:asciiTheme="majorBidi" w:hAnsiTheme="majorBidi" w:cstheme="majorBidi"/>
                <w:b/>
                <w:bCs/>
              </w:rPr>
              <w:t>P</w:t>
            </w:r>
            <w:r w:rsidRPr="00F43445">
              <w:rPr>
                <w:rFonts w:asciiTheme="majorBidi" w:hAnsiTheme="majorBidi" w:cstheme="majorBidi"/>
                <w:b/>
                <w:bCs/>
                <w:vertAlign w:val="subscript"/>
              </w:rPr>
              <w:t>8</w:t>
            </w:r>
          </w:p>
        </w:tc>
        <w:tc>
          <w:tcPr>
            <w:tcW w:w="816"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63,75</w:t>
            </w:r>
          </w:p>
        </w:tc>
        <w:tc>
          <w:tcPr>
            <w:tcW w:w="647"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7,50</w:t>
            </w:r>
          </w:p>
        </w:tc>
        <w:tc>
          <w:tcPr>
            <w:tcW w:w="752"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12, 30</w:t>
            </w:r>
          </w:p>
        </w:tc>
        <w:tc>
          <w:tcPr>
            <w:tcW w:w="790"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3,97</w:t>
            </w:r>
          </w:p>
        </w:tc>
        <w:tc>
          <w:tcPr>
            <w:tcW w:w="766"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25,50</w:t>
            </w:r>
          </w:p>
        </w:tc>
        <w:tc>
          <w:tcPr>
            <w:tcW w:w="756"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10,75</w:t>
            </w:r>
          </w:p>
        </w:tc>
        <w:tc>
          <w:tcPr>
            <w:tcW w:w="850"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10,06</w:t>
            </w:r>
          </w:p>
        </w:tc>
        <w:tc>
          <w:tcPr>
            <w:tcW w:w="727" w:type="dxa"/>
          </w:tcPr>
          <w:p w:rsidR="00EB7E8A" w:rsidRPr="00793873" w:rsidRDefault="00EB7E8A" w:rsidP="00EB7E8A">
            <w:pPr>
              <w:pStyle w:val="Sansinterligne"/>
              <w:rPr>
                <w:rFonts w:asciiTheme="majorBidi" w:hAnsiTheme="majorBidi" w:cstheme="majorBidi"/>
              </w:rPr>
            </w:pPr>
            <w:r w:rsidRPr="00793873">
              <w:rPr>
                <w:rFonts w:asciiTheme="majorBidi" w:hAnsiTheme="majorBidi" w:cstheme="majorBidi"/>
              </w:rPr>
              <w:t>0,50</w:t>
            </w:r>
          </w:p>
        </w:tc>
        <w:tc>
          <w:tcPr>
            <w:tcW w:w="686"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29</w:t>
            </w:r>
          </w:p>
        </w:tc>
        <w:tc>
          <w:tcPr>
            <w:tcW w:w="633"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52</w:t>
            </w:r>
          </w:p>
        </w:tc>
        <w:tc>
          <w:tcPr>
            <w:tcW w:w="727" w:type="dxa"/>
          </w:tcPr>
          <w:p w:rsidR="00EB7E8A" w:rsidRPr="00F43445" w:rsidRDefault="00EB7E8A" w:rsidP="00EB7E8A">
            <w:pPr>
              <w:jc w:val="center"/>
              <w:rPr>
                <w:rFonts w:asciiTheme="majorBidi" w:hAnsiTheme="majorBidi" w:cstheme="majorBidi"/>
              </w:rPr>
            </w:pPr>
            <w:r w:rsidRPr="00F43445">
              <w:rPr>
                <w:rFonts w:asciiTheme="majorBidi" w:hAnsiTheme="majorBidi" w:cstheme="majorBidi"/>
              </w:rPr>
              <w:t>19</w:t>
            </w:r>
          </w:p>
        </w:tc>
      </w:tr>
    </w:tbl>
    <w:p w:rsidR="00F43445" w:rsidRDefault="00F43445" w:rsidP="00F43445">
      <w:pPr>
        <w:tabs>
          <w:tab w:val="left" w:pos="6173"/>
        </w:tabs>
        <w:autoSpaceDE w:val="0"/>
        <w:autoSpaceDN w:val="0"/>
        <w:adjustRightInd w:val="0"/>
        <w:jc w:val="both"/>
        <w:rPr>
          <w:rFonts w:asciiTheme="majorBidi" w:hAnsiTheme="majorBidi" w:cstheme="majorBidi"/>
          <w:sz w:val="24"/>
          <w:szCs w:val="24"/>
          <w:lang w:val="en-US"/>
        </w:rPr>
      </w:pPr>
    </w:p>
    <w:p w:rsidR="00BA0C1C" w:rsidRPr="00281D77" w:rsidRDefault="00F43445" w:rsidP="009D66AF">
      <w:pPr>
        <w:autoSpaceDE w:val="0"/>
        <w:autoSpaceDN w:val="0"/>
        <w:adjustRightInd w:val="0"/>
        <w:spacing w:line="276" w:lineRule="auto"/>
        <w:jc w:val="both"/>
        <w:rPr>
          <w:rFonts w:asciiTheme="majorBidi" w:hAnsiTheme="majorBidi" w:cstheme="majorBidi"/>
          <w:sz w:val="24"/>
          <w:szCs w:val="24"/>
          <w:lang w:val="en-US"/>
        </w:rPr>
      </w:pPr>
      <w:r w:rsidRPr="00281D77">
        <w:rPr>
          <w:rFonts w:asciiTheme="majorBidi" w:hAnsiTheme="majorBidi" w:cstheme="majorBidi"/>
          <w:sz w:val="24"/>
          <w:szCs w:val="24"/>
          <w:lang w:val="en-US"/>
        </w:rPr>
        <w:t>The Table 1 shows the main physical and chemical characteristics, measurement of electrical conductivity (EC) of the soil is a property that has become one of the methods of measuring soil salinity</w:t>
      </w:r>
      <w:r w:rsidR="0040641C" w:rsidRPr="00281D77">
        <w:rPr>
          <w:rFonts w:asciiTheme="majorBidi" w:hAnsiTheme="majorBidi" w:cstheme="majorBidi"/>
          <w:sz w:val="24"/>
          <w:szCs w:val="24"/>
          <w:lang w:val="en-US"/>
        </w:rPr>
        <w:t xml:space="preserve"> </w:t>
      </w:r>
      <w:r w:rsidRPr="00281D77">
        <w:rPr>
          <w:rFonts w:asciiTheme="majorBidi" w:hAnsiTheme="majorBidi" w:cstheme="majorBidi"/>
          <w:sz w:val="24"/>
          <w:szCs w:val="24"/>
          <w:lang w:val="en-US"/>
        </w:rPr>
        <w:t>[</w:t>
      </w:r>
      <w:r w:rsidR="0040641C" w:rsidRPr="00281D77">
        <w:rPr>
          <w:rFonts w:asciiTheme="majorBidi" w:hAnsiTheme="majorBidi" w:cstheme="majorBidi"/>
          <w:sz w:val="24"/>
          <w:szCs w:val="24"/>
          <w:lang w:val="en-US"/>
        </w:rPr>
        <w:t>8</w:t>
      </w:r>
      <w:r w:rsidRPr="00281D77">
        <w:rPr>
          <w:rFonts w:asciiTheme="majorBidi" w:hAnsiTheme="majorBidi" w:cstheme="majorBidi"/>
          <w:sz w:val="24"/>
          <w:szCs w:val="24"/>
          <w:lang w:val="en-US"/>
        </w:rPr>
        <w:t>]. For our samples, it has a high conductivity indicating that it is salty; EC valu</w:t>
      </w:r>
      <w:r w:rsidR="00BC5EA7">
        <w:rPr>
          <w:rFonts w:asciiTheme="majorBidi" w:hAnsiTheme="majorBidi" w:cstheme="majorBidi"/>
          <w:sz w:val="24"/>
          <w:szCs w:val="24"/>
          <w:lang w:val="en-US"/>
        </w:rPr>
        <w:t>es ​​are varied between 0.1282 ms/</w:t>
      </w:r>
      <w:r w:rsidRPr="00281D77">
        <w:rPr>
          <w:rFonts w:asciiTheme="majorBidi" w:hAnsiTheme="majorBidi" w:cstheme="majorBidi"/>
          <w:sz w:val="24"/>
          <w:szCs w:val="24"/>
          <w:lang w:val="en-US"/>
        </w:rPr>
        <w:t>cm and 5,91</w:t>
      </w:r>
      <w:r w:rsidR="00BC5EA7">
        <w:rPr>
          <w:rFonts w:asciiTheme="majorBidi" w:hAnsiTheme="majorBidi" w:cstheme="majorBidi"/>
          <w:sz w:val="24"/>
          <w:szCs w:val="24"/>
          <w:lang w:val="en-US"/>
        </w:rPr>
        <w:t xml:space="preserve"> ms/</w:t>
      </w:r>
      <w:r w:rsidRPr="00281D77">
        <w:rPr>
          <w:rFonts w:asciiTheme="majorBidi" w:hAnsiTheme="majorBidi" w:cstheme="majorBidi"/>
          <w:sz w:val="24"/>
          <w:szCs w:val="24"/>
          <w:lang w:val="en-US"/>
        </w:rPr>
        <w:t>cm. These values ​​are relatively high to EC cultivated soil [</w:t>
      </w:r>
      <w:r w:rsidR="0040641C" w:rsidRPr="00281D77">
        <w:rPr>
          <w:rFonts w:asciiTheme="majorBidi" w:hAnsiTheme="majorBidi" w:cstheme="majorBidi"/>
          <w:sz w:val="24"/>
          <w:szCs w:val="24"/>
          <w:lang w:val="en-US"/>
        </w:rPr>
        <w:t>9</w:t>
      </w:r>
      <w:r w:rsidRPr="00281D77">
        <w:rPr>
          <w:rFonts w:asciiTheme="majorBidi" w:hAnsiTheme="majorBidi" w:cstheme="majorBidi"/>
          <w:sz w:val="24"/>
          <w:szCs w:val="24"/>
          <w:lang w:val="en-US"/>
        </w:rPr>
        <w:t>] and similar to household waste compost values [</w:t>
      </w:r>
      <w:r w:rsidR="0040641C" w:rsidRPr="00281D77">
        <w:rPr>
          <w:rFonts w:asciiTheme="majorBidi" w:hAnsiTheme="majorBidi" w:cstheme="majorBidi"/>
          <w:sz w:val="24"/>
          <w:szCs w:val="24"/>
          <w:lang w:val="en-US"/>
        </w:rPr>
        <w:t>7,9</w:t>
      </w:r>
      <w:r w:rsidRPr="00281D77">
        <w:rPr>
          <w:rFonts w:asciiTheme="majorBidi" w:hAnsiTheme="majorBidi" w:cstheme="majorBidi"/>
          <w:sz w:val="24"/>
          <w:szCs w:val="24"/>
          <w:lang w:val="en-US"/>
        </w:rPr>
        <w:t>].</w:t>
      </w:r>
    </w:p>
    <w:p w:rsidR="00F43445" w:rsidRPr="00281D77" w:rsidRDefault="00F43445" w:rsidP="009D66AF">
      <w:pPr>
        <w:autoSpaceDE w:val="0"/>
        <w:autoSpaceDN w:val="0"/>
        <w:adjustRightInd w:val="0"/>
        <w:spacing w:line="276" w:lineRule="auto"/>
        <w:jc w:val="both"/>
        <w:rPr>
          <w:rFonts w:asciiTheme="majorBidi" w:hAnsiTheme="majorBidi" w:cstheme="majorBidi"/>
          <w:sz w:val="24"/>
          <w:szCs w:val="24"/>
          <w:lang w:val="en-US"/>
        </w:rPr>
      </w:pPr>
      <w:r w:rsidRPr="00281D77">
        <w:rPr>
          <w:rFonts w:asciiTheme="majorBidi" w:hAnsiTheme="majorBidi" w:cstheme="majorBidi"/>
          <w:sz w:val="24"/>
          <w:szCs w:val="24"/>
          <w:lang w:val="en-US"/>
        </w:rPr>
        <w:t>The pH is around neutral except P</w:t>
      </w:r>
      <w:r w:rsidRPr="00281D77">
        <w:rPr>
          <w:rFonts w:asciiTheme="majorBidi" w:hAnsiTheme="majorBidi" w:cstheme="majorBidi"/>
          <w:sz w:val="24"/>
          <w:szCs w:val="24"/>
          <w:vertAlign w:val="subscript"/>
          <w:lang w:val="en-US"/>
        </w:rPr>
        <w:t>6</w:t>
      </w:r>
      <w:r w:rsidRPr="00281D77">
        <w:rPr>
          <w:rFonts w:asciiTheme="majorBidi" w:hAnsiTheme="majorBidi" w:cstheme="majorBidi"/>
          <w:sz w:val="24"/>
          <w:szCs w:val="24"/>
          <w:lang w:val="en-US"/>
        </w:rPr>
        <w:t xml:space="preserve"> and P</w:t>
      </w:r>
      <w:r w:rsidRPr="00281D77">
        <w:rPr>
          <w:rFonts w:asciiTheme="majorBidi" w:hAnsiTheme="majorBidi" w:cstheme="majorBidi"/>
          <w:sz w:val="24"/>
          <w:szCs w:val="24"/>
          <w:vertAlign w:val="subscript"/>
          <w:lang w:val="en-US"/>
        </w:rPr>
        <w:t>7</w:t>
      </w:r>
      <w:r w:rsidRPr="00281D77">
        <w:rPr>
          <w:rFonts w:asciiTheme="majorBidi" w:hAnsiTheme="majorBidi" w:cstheme="majorBidi"/>
          <w:sz w:val="24"/>
          <w:szCs w:val="24"/>
          <w:lang w:val="en-US"/>
        </w:rPr>
        <w:t xml:space="preserve"> which is basic, so the medium is neutral-basic. Theoretically, at atmospheric pressure, the pH of the soil solutions increases with the presence of excess carbonate [</w:t>
      </w:r>
      <w:r w:rsidR="0040641C" w:rsidRPr="00281D77">
        <w:rPr>
          <w:rFonts w:asciiTheme="majorBidi" w:hAnsiTheme="majorBidi" w:cstheme="majorBidi"/>
          <w:sz w:val="24"/>
          <w:szCs w:val="24"/>
          <w:lang w:val="en-US"/>
        </w:rPr>
        <w:t>10</w:t>
      </w:r>
      <w:r w:rsidRPr="00281D77">
        <w:rPr>
          <w:rFonts w:asciiTheme="majorBidi" w:hAnsiTheme="majorBidi" w:cstheme="majorBidi"/>
          <w:sz w:val="24"/>
          <w:szCs w:val="24"/>
          <w:lang w:val="en-US"/>
        </w:rPr>
        <w:t xml:space="preserve">] and the presence of limestone in a soil, causes an increase of the total organic matter content. The most of the values ​​are highly calcareous varied between 15.90 and 29.50% (According to International Norm: NF ISO 10693). </w:t>
      </w:r>
    </w:p>
    <w:p w:rsidR="00BA0C1C" w:rsidRPr="00BA0C1C" w:rsidRDefault="00BA0C1C" w:rsidP="009D66AF">
      <w:pPr>
        <w:autoSpaceDE w:val="0"/>
        <w:autoSpaceDN w:val="0"/>
        <w:adjustRightInd w:val="0"/>
        <w:spacing w:line="276" w:lineRule="auto"/>
        <w:jc w:val="both"/>
        <w:rPr>
          <w:rFonts w:asciiTheme="majorBidi" w:hAnsiTheme="majorBidi" w:cstheme="majorBidi"/>
          <w:sz w:val="24"/>
          <w:szCs w:val="24"/>
          <w:lang w:val="en-US"/>
        </w:rPr>
      </w:pPr>
      <w:r w:rsidRPr="00281D77">
        <w:rPr>
          <w:rFonts w:asciiTheme="majorBidi" w:hAnsiTheme="majorBidi" w:cstheme="majorBidi"/>
          <w:sz w:val="24"/>
          <w:szCs w:val="24"/>
          <w:lang w:val="en-US"/>
        </w:rPr>
        <w:t>For organic matter</w:t>
      </w:r>
      <w:r w:rsidR="004051E6">
        <w:rPr>
          <w:rFonts w:asciiTheme="majorBidi" w:hAnsiTheme="majorBidi" w:cstheme="majorBidi"/>
          <w:sz w:val="24"/>
          <w:szCs w:val="24"/>
          <w:lang w:val="en-US"/>
        </w:rPr>
        <w:t>,</w:t>
      </w:r>
      <w:r w:rsidRPr="00281D77">
        <w:rPr>
          <w:rFonts w:asciiTheme="majorBidi" w:hAnsiTheme="majorBidi" w:cstheme="majorBidi"/>
          <w:sz w:val="24"/>
          <w:szCs w:val="24"/>
          <w:lang w:val="en-US"/>
        </w:rPr>
        <w:t xml:space="preserve"> the percentage varies from one site to another (from 0.172% to 24%). </w:t>
      </w:r>
      <w:r w:rsidR="00F43445" w:rsidRPr="00281D77">
        <w:rPr>
          <w:rFonts w:asciiTheme="majorBidi" w:hAnsiTheme="majorBidi" w:cstheme="majorBidi"/>
          <w:sz w:val="24"/>
          <w:szCs w:val="24"/>
          <w:lang w:val="en-US"/>
        </w:rPr>
        <w:t>The organic matter in landfill soils comes from several types of waste fermentable (degraded compounds, cardboard paper …) and other easily degradable compounds (such as plastics which are important sources of organic matter). Indeed, the organic material content is the parameter that has a very good correlation with the retention power of the organic and metal pollutants by the soil [</w:t>
      </w:r>
      <w:r w:rsidR="0040641C" w:rsidRPr="00281D77">
        <w:rPr>
          <w:rFonts w:asciiTheme="majorBidi" w:hAnsiTheme="majorBidi" w:cstheme="majorBidi"/>
          <w:sz w:val="24"/>
          <w:szCs w:val="24"/>
          <w:lang w:val="en-US"/>
        </w:rPr>
        <w:t>11</w:t>
      </w:r>
      <w:r w:rsidRPr="00281D77">
        <w:rPr>
          <w:rFonts w:asciiTheme="majorBidi" w:hAnsiTheme="majorBidi" w:cstheme="majorBidi"/>
          <w:sz w:val="24"/>
          <w:szCs w:val="24"/>
          <w:lang w:val="en-US"/>
        </w:rPr>
        <w:t>].</w:t>
      </w:r>
      <w:r w:rsidRPr="00BA0C1C">
        <w:rPr>
          <w:rFonts w:asciiTheme="majorBidi" w:hAnsiTheme="majorBidi" w:cstheme="majorBidi"/>
          <w:sz w:val="24"/>
          <w:szCs w:val="24"/>
          <w:lang w:val="en-US"/>
        </w:rPr>
        <w:t xml:space="preserve"> </w:t>
      </w:r>
    </w:p>
    <w:p w:rsidR="00BA0C1C" w:rsidRPr="00281D77" w:rsidRDefault="00D374F5" w:rsidP="00A1554F">
      <w:pPr>
        <w:widowControl w:val="0"/>
        <w:autoSpaceDE w:val="0"/>
        <w:autoSpaceDN w:val="0"/>
        <w:adjustRightInd w:val="0"/>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The C/</w:t>
      </w:r>
      <w:r w:rsidR="00BA0C1C" w:rsidRPr="00281D77">
        <w:rPr>
          <w:rFonts w:asciiTheme="majorBidi" w:hAnsiTheme="majorBidi" w:cstheme="majorBidi"/>
          <w:sz w:val="24"/>
          <w:szCs w:val="24"/>
          <w:lang w:val="en-US"/>
        </w:rPr>
        <w:t>N ratio does not exceed 15 in most samples except P</w:t>
      </w:r>
      <w:r w:rsidR="00BA0C1C" w:rsidRPr="00281D77">
        <w:rPr>
          <w:rFonts w:asciiTheme="majorBidi" w:hAnsiTheme="majorBidi" w:cstheme="majorBidi"/>
          <w:sz w:val="24"/>
          <w:szCs w:val="24"/>
          <w:vertAlign w:val="subscript"/>
          <w:lang w:val="en-US"/>
        </w:rPr>
        <w:t>5</w:t>
      </w:r>
      <w:r w:rsidR="00BA0C1C" w:rsidRPr="00281D77">
        <w:rPr>
          <w:rFonts w:asciiTheme="majorBidi" w:hAnsiTheme="majorBidi" w:cstheme="majorBidi"/>
          <w:sz w:val="24"/>
          <w:szCs w:val="24"/>
          <w:lang w:val="en-US"/>
        </w:rPr>
        <w:t>, P</w:t>
      </w:r>
      <w:r w:rsidR="00BA0C1C" w:rsidRPr="00281D77">
        <w:rPr>
          <w:rFonts w:asciiTheme="majorBidi" w:hAnsiTheme="majorBidi" w:cstheme="majorBidi"/>
          <w:sz w:val="24"/>
          <w:szCs w:val="24"/>
          <w:vertAlign w:val="subscript"/>
          <w:lang w:val="en-US"/>
        </w:rPr>
        <w:t>6</w:t>
      </w:r>
      <w:r w:rsidR="00BA0C1C" w:rsidRPr="00281D77">
        <w:rPr>
          <w:rFonts w:asciiTheme="majorBidi" w:hAnsiTheme="majorBidi" w:cstheme="majorBidi"/>
          <w:sz w:val="24"/>
          <w:szCs w:val="24"/>
          <w:lang w:val="en-US"/>
        </w:rPr>
        <w:t xml:space="preserve"> and P</w:t>
      </w:r>
      <w:r w:rsidR="00BA0C1C" w:rsidRPr="00281D77">
        <w:rPr>
          <w:rFonts w:asciiTheme="majorBidi" w:hAnsiTheme="majorBidi" w:cstheme="majorBidi"/>
          <w:sz w:val="24"/>
          <w:szCs w:val="24"/>
          <w:vertAlign w:val="subscript"/>
          <w:lang w:val="en-US"/>
        </w:rPr>
        <w:t>8</w:t>
      </w:r>
      <w:r w:rsidR="00E50E86">
        <w:rPr>
          <w:rFonts w:asciiTheme="majorBidi" w:hAnsiTheme="majorBidi" w:cstheme="majorBidi"/>
          <w:sz w:val="24"/>
          <w:szCs w:val="24"/>
          <w:lang w:val="en-US"/>
        </w:rPr>
        <w:t>, the maximum value (27.</w:t>
      </w:r>
      <w:r w:rsidR="00BA0C1C" w:rsidRPr="00281D77">
        <w:rPr>
          <w:rFonts w:asciiTheme="majorBidi" w:hAnsiTheme="majorBidi" w:cstheme="majorBidi"/>
          <w:sz w:val="24"/>
          <w:szCs w:val="24"/>
          <w:lang w:val="en-US"/>
        </w:rPr>
        <w:t>77) is observed in the P</w:t>
      </w:r>
      <w:r w:rsidR="00BA0C1C" w:rsidRPr="00281D77">
        <w:rPr>
          <w:rFonts w:asciiTheme="majorBidi" w:hAnsiTheme="majorBidi" w:cstheme="majorBidi"/>
          <w:sz w:val="24"/>
          <w:szCs w:val="24"/>
          <w:vertAlign w:val="subscript"/>
          <w:lang w:val="en-US"/>
        </w:rPr>
        <w:t>5</w:t>
      </w:r>
      <w:r w:rsidR="00BA0C1C" w:rsidRPr="00281D77">
        <w:rPr>
          <w:rFonts w:asciiTheme="majorBidi" w:hAnsiTheme="majorBidi" w:cstheme="majorBidi"/>
          <w:sz w:val="24"/>
          <w:szCs w:val="24"/>
          <w:lang w:val="en-US"/>
        </w:rPr>
        <w:t xml:space="preserve"> </w:t>
      </w:r>
      <w:r w:rsidR="00CD3A9B" w:rsidRPr="00281D77">
        <w:rPr>
          <w:rFonts w:asciiTheme="majorBidi" w:hAnsiTheme="majorBidi" w:cstheme="majorBidi"/>
          <w:sz w:val="24"/>
          <w:szCs w:val="24"/>
          <w:lang w:val="en-US"/>
        </w:rPr>
        <w:t>and similar to household waste compost values</w:t>
      </w:r>
      <w:r w:rsidR="00BA0C1C" w:rsidRPr="002B18C7">
        <w:rPr>
          <w:rFonts w:asciiTheme="majorBidi" w:hAnsiTheme="majorBidi" w:cstheme="majorBidi"/>
          <w:sz w:val="24"/>
          <w:szCs w:val="24"/>
          <w:lang w:val="en-US"/>
        </w:rPr>
        <w:t xml:space="preserve"> [</w:t>
      </w:r>
      <w:r w:rsidR="00A1554F" w:rsidRPr="00C1788C">
        <w:rPr>
          <w:rFonts w:asciiTheme="majorBidi" w:hAnsiTheme="majorBidi" w:cstheme="majorBidi"/>
          <w:sz w:val="24"/>
          <w:szCs w:val="24"/>
          <w:lang w:val="en-US"/>
        </w:rPr>
        <w:t>12,13]</w:t>
      </w:r>
      <w:r w:rsidR="00BA0C1C" w:rsidRPr="00281D77">
        <w:rPr>
          <w:rFonts w:asciiTheme="majorBidi" w:hAnsiTheme="majorBidi" w:cstheme="majorBidi"/>
          <w:sz w:val="24"/>
          <w:szCs w:val="24"/>
          <w:lang w:val="en-US"/>
        </w:rPr>
        <w:t>. Landfill soil samples are poo</w:t>
      </w:r>
      <w:r w:rsidR="00F6243F">
        <w:rPr>
          <w:rFonts w:asciiTheme="majorBidi" w:hAnsiTheme="majorBidi" w:cstheme="majorBidi"/>
          <w:sz w:val="24"/>
          <w:szCs w:val="24"/>
          <w:lang w:val="en-US"/>
        </w:rPr>
        <w:t>r in nitrogen (varies between 0.01 and 0.</w:t>
      </w:r>
      <w:r w:rsidR="00BA0C1C" w:rsidRPr="00281D77">
        <w:rPr>
          <w:rFonts w:asciiTheme="majorBidi" w:hAnsiTheme="majorBidi" w:cstheme="majorBidi"/>
          <w:sz w:val="24"/>
          <w:szCs w:val="24"/>
          <w:lang w:val="en-US"/>
        </w:rPr>
        <w:t>73%).</w:t>
      </w:r>
    </w:p>
    <w:p w:rsidR="00BA0C1C" w:rsidRPr="00C1788C" w:rsidRDefault="00BA0C1C" w:rsidP="007110F0">
      <w:pPr>
        <w:spacing w:line="276" w:lineRule="auto"/>
        <w:jc w:val="both"/>
        <w:rPr>
          <w:rFonts w:asciiTheme="majorBidi" w:hAnsiTheme="majorBidi" w:cstheme="majorBidi"/>
          <w:sz w:val="24"/>
          <w:szCs w:val="24"/>
          <w:lang w:val="en-US"/>
        </w:rPr>
      </w:pPr>
      <w:r w:rsidRPr="00C1788C">
        <w:rPr>
          <w:rFonts w:asciiTheme="majorBidi" w:hAnsiTheme="majorBidi" w:cstheme="majorBidi"/>
          <w:sz w:val="24"/>
          <w:szCs w:val="24"/>
          <w:lang w:val="en-US"/>
        </w:rPr>
        <w:t xml:space="preserve">All of the physical and chemical properties of the soil </w:t>
      </w:r>
      <w:r w:rsidR="007110F0">
        <w:rPr>
          <w:rFonts w:asciiTheme="majorBidi" w:hAnsiTheme="majorBidi" w:cstheme="majorBidi"/>
          <w:sz w:val="24"/>
          <w:szCs w:val="24"/>
          <w:lang w:val="en-US"/>
        </w:rPr>
        <w:t>have</w:t>
      </w:r>
      <w:r w:rsidRPr="00C1788C">
        <w:rPr>
          <w:rFonts w:asciiTheme="majorBidi" w:hAnsiTheme="majorBidi" w:cstheme="majorBidi"/>
          <w:sz w:val="24"/>
          <w:szCs w:val="24"/>
          <w:lang w:val="en-US"/>
        </w:rPr>
        <w:t xml:space="preserve"> closely related to </w:t>
      </w:r>
      <w:r w:rsidR="008B7C60" w:rsidRPr="00C1788C">
        <w:rPr>
          <w:rFonts w:asciiTheme="majorBidi" w:hAnsiTheme="majorBidi" w:cstheme="majorBidi"/>
          <w:sz w:val="24"/>
          <w:szCs w:val="24"/>
          <w:lang w:val="en-US"/>
        </w:rPr>
        <w:t xml:space="preserve">structure and </w:t>
      </w:r>
      <w:r w:rsidRPr="00C1788C">
        <w:rPr>
          <w:rFonts w:asciiTheme="majorBidi" w:hAnsiTheme="majorBidi" w:cstheme="majorBidi"/>
          <w:sz w:val="24"/>
          <w:szCs w:val="24"/>
          <w:lang w:val="en-US"/>
        </w:rPr>
        <w:t>texture. Soil particles are classified according to their diameter: sands (from 2mm to 50</w:t>
      </w:r>
      <w:r w:rsidRPr="00281D77">
        <w:rPr>
          <w:rFonts w:asciiTheme="majorBidi" w:hAnsiTheme="majorBidi" w:cstheme="majorBidi"/>
          <w:sz w:val="24"/>
          <w:szCs w:val="24"/>
        </w:rPr>
        <w:t>μ</w:t>
      </w:r>
      <w:r w:rsidR="00F6243F" w:rsidRPr="00F6243F">
        <w:rPr>
          <w:rFonts w:asciiTheme="majorBidi" w:hAnsiTheme="majorBidi" w:cstheme="majorBidi"/>
          <w:sz w:val="24"/>
          <w:szCs w:val="24"/>
          <w:lang w:val="en-US"/>
        </w:rPr>
        <w:t>m</w:t>
      </w:r>
      <w:r w:rsidRPr="00C1788C">
        <w:rPr>
          <w:rFonts w:asciiTheme="majorBidi" w:hAnsiTheme="majorBidi" w:cstheme="majorBidi"/>
          <w:sz w:val="24"/>
          <w:szCs w:val="24"/>
          <w:lang w:val="en-US"/>
        </w:rPr>
        <w:t>), silts (50</w:t>
      </w:r>
      <w:r w:rsidRPr="00281D77">
        <w:rPr>
          <w:rFonts w:asciiTheme="majorBidi" w:hAnsiTheme="majorBidi" w:cstheme="majorBidi"/>
          <w:sz w:val="24"/>
          <w:szCs w:val="24"/>
        </w:rPr>
        <w:t>μ</w:t>
      </w:r>
      <w:r w:rsidR="00F6243F" w:rsidRPr="00F6243F">
        <w:rPr>
          <w:rFonts w:asciiTheme="majorBidi" w:hAnsiTheme="majorBidi" w:cstheme="majorBidi"/>
          <w:sz w:val="24"/>
          <w:szCs w:val="24"/>
          <w:lang w:val="en-US"/>
        </w:rPr>
        <w:t>m</w:t>
      </w:r>
      <w:r w:rsidRPr="00C1788C">
        <w:rPr>
          <w:rFonts w:asciiTheme="majorBidi" w:hAnsiTheme="majorBidi" w:cstheme="majorBidi"/>
          <w:sz w:val="24"/>
          <w:szCs w:val="24"/>
          <w:lang w:val="en-US"/>
        </w:rPr>
        <w:t xml:space="preserve"> to </w:t>
      </w:r>
      <w:r w:rsidRPr="00C1788C">
        <w:rPr>
          <w:rFonts w:asciiTheme="majorBidi" w:hAnsiTheme="majorBidi" w:cstheme="majorBidi"/>
          <w:sz w:val="24"/>
          <w:szCs w:val="24"/>
          <w:lang w:val="en-US"/>
        </w:rPr>
        <w:lastRenderedPageBreak/>
        <w:t>2</w:t>
      </w:r>
      <w:r w:rsidRPr="00281D77">
        <w:rPr>
          <w:rFonts w:asciiTheme="majorBidi" w:hAnsiTheme="majorBidi" w:cstheme="majorBidi"/>
          <w:sz w:val="24"/>
          <w:szCs w:val="24"/>
        </w:rPr>
        <w:t>μ</w:t>
      </w:r>
      <w:r w:rsidR="00F6243F" w:rsidRPr="00F6243F">
        <w:rPr>
          <w:rFonts w:asciiTheme="majorBidi" w:hAnsiTheme="majorBidi" w:cstheme="majorBidi"/>
          <w:sz w:val="24"/>
          <w:szCs w:val="24"/>
          <w:lang w:val="en-US"/>
        </w:rPr>
        <w:t>m</w:t>
      </w:r>
      <w:r w:rsidRPr="00C1788C">
        <w:rPr>
          <w:rFonts w:asciiTheme="majorBidi" w:hAnsiTheme="majorBidi" w:cstheme="majorBidi"/>
          <w:sz w:val="24"/>
          <w:szCs w:val="24"/>
          <w:lang w:val="en-US"/>
        </w:rPr>
        <w:t>) and clays (&lt;2</w:t>
      </w:r>
      <w:r w:rsidRPr="00281D77">
        <w:rPr>
          <w:rFonts w:asciiTheme="majorBidi" w:hAnsiTheme="majorBidi" w:cstheme="majorBidi"/>
          <w:sz w:val="24"/>
          <w:szCs w:val="24"/>
        </w:rPr>
        <w:t>μ</w:t>
      </w:r>
      <w:r w:rsidR="00F6243F" w:rsidRPr="00F6243F">
        <w:rPr>
          <w:rFonts w:asciiTheme="majorBidi" w:hAnsiTheme="majorBidi" w:cstheme="majorBidi"/>
          <w:sz w:val="24"/>
          <w:szCs w:val="24"/>
          <w:lang w:val="en-US"/>
        </w:rPr>
        <w:t>m</w:t>
      </w:r>
      <w:r w:rsidRPr="00C1788C">
        <w:rPr>
          <w:rFonts w:asciiTheme="majorBidi" w:hAnsiTheme="majorBidi" w:cstheme="majorBidi"/>
          <w:sz w:val="24"/>
          <w:szCs w:val="24"/>
          <w:lang w:val="en-US"/>
        </w:rPr>
        <w:t>). The distribution of these different particles makes it possible to determine the texture of the soils</w:t>
      </w:r>
      <w:r w:rsidR="008B7C60" w:rsidRPr="00C1788C">
        <w:rPr>
          <w:rFonts w:asciiTheme="majorBidi" w:hAnsiTheme="majorBidi" w:cstheme="majorBidi"/>
          <w:sz w:val="24"/>
          <w:szCs w:val="24"/>
          <w:lang w:val="en-US"/>
        </w:rPr>
        <w:t xml:space="preserve"> regardless of the nature and composition of these minerals</w:t>
      </w:r>
      <w:r w:rsidRPr="00C1788C">
        <w:rPr>
          <w:rFonts w:asciiTheme="majorBidi" w:hAnsiTheme="majorBidi" w:cstheme="majorBidi"/>
          <w:sz w:val="24"/>
          <w:szCs w:val="24"/>
          <w:lang w:val="en-US"/>
        </w:rPr>
        <w:t>.</w:t>
      </w:r>
    </w:p>
    <w:p w:rsidR="00BA0C1C" w:rsidRPr="00C1788C" w:rsidRDefault="007110F0" w:rsidP="00C35D7F">
      <w:pPr>
        <w:spacing w:line="276" w:lineRule="auto"/>
        <w:jc w:val="both"/>
        <w:rPr>
          <w:rFonts w:asciiTheme="majorBidi" w:hAnsiTheme="majorBidi" w:cstheme="majorBidi"/>
          <w:sz w:val="24"/>
          <w:szCs w:val="24"/>
          <w:lang w:val="en-US"/>
        </w:rPr>
      </w:pPr>
      <w:r>
        <w:rPr>
          <w:rFonts w:asciiTheme="majorBidi" w:hAnsiTheme="majorBidi" w:cstheme="majorBidi"/>
          <w:sz w:val="24"/>
          <w:szCs w:val="24"/>
          <w:lang w:val="en-US"/>
        </w:rPr>
        <w:t>Particle size fractionation</w:t>
      </w:r>
      <w:r w:rsidR="00BA0C1C" w:rsidRPr="00C1788C">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have </w:t>
      </w:r>
      <w:r w:rsidR="00BA0C1C" w:rsidRPr="00C1788C">
        <w:rPr>
          <w:rFonts w:asciiTheme="majorBidi" w:hAnsiTheme="majorBidi" w:cstheme="majorBidi"/>
          <w:sz w:val="24"/>
          <w:szCs w:val="24"/>
          <w:lang w:val="en-US"/>
        </w:rPr>
        <w:t>used</w:t>
      </w:r>
      <w:r>
        <w:rPr>
          <w:rFonts w:asciiTheme="majorBidi" w:hAnsiTheme="majorBidi" w:cstheme="majorBidi"/>
          <w:sz w:val="24"/>
          <w:szCs w:val="24"/>
          <w:lang w:val="en-US"/>
        </w:rPr>
        <w:t xml:space="preserve"> </w:t>
      </w:r>
      <w:r w:rsidRPr="00C1788C">
        <w:rPr>
          <w:rFonts w:asciiTheme="majorBidi" w:hAnsiTheme="majorBidi" w:cstheme="majorBidi"/>
          <w:sz w:val="24"/>
          <w:szCs w:val="24"/>
          <w:lang w:val="en-US"/>
        </w:rPr>
        <w:t>regularly</w:t>
      </w:r>
      <w:r w:rsidR="00BA0C1C" w:rsidRPr="00C1788C">
        <w:rPr>
          <w:rFonts w:asciiTheme="majorBidi" w:hAnsiTheme="majorBidi" w:cstheme="majorBidi"/>
          <w:sz w:val="24"/>
          <w:szCs w:val="24"/>
          <w:lang w:val="en-US"/>
        </w:rPr>
        <w:t xml:space="preserve"> to measure the structural stability of a soil </w:t>
      </w:r>
      <w:r>
        <w:rPr>
          <w:rFonts w:asciiTheme="majorBidi" w:hAnsiTheme="majorBidi" w:cstheme="majorBidi"/>
          <w:sz w:val="24"/>
          <w:szCs w:val="24"/>
          <w:lang w:val="en-US"/>
        </w:rPr>
        <w:t xml:space="preserve">for </w:t>
      </w:r>
      <w:r w:rsidR="00BA0C1C" w:rsidRPr="00C1788C">
        <w:rPr>
          <w:rFonts w:asciiTheme="majorBidi" w:hAnsiTheme="majorBidi" w:cstheme="majorBidi"/>
          <w:sz w:val="24"/>
          <w:szCs w:val="24"/>
          <w:lang w:val="en-US"/>
        </w:rPr>
        <w:t>study</w:t>
      </w:r>
      <w:r>
        <w:rPr>
          <w:rFonts w:asciiTheme="majorBidi" w:hAnsiTheme="majorBidi" w:cstheme="majorBidi"/>
          <w:sz w:val="24"/>
          <w:szCs w:val="24"/>
          <w:lang w:val="en-US"/>
        </w:rPr>
        <w:t>ing</w:t>
      </w:r>
      <w:r w:rsidR="00BA0C1C" w:rsidRPr="00C1788C">
        <w:rPr>
          <w:rFonts w:asciiTheme="majorBidi" w:hAnsiTheme="majorBidi" w:cstheme="majorBidi"/>
          <w:sz w:val="24"/>
          <w:szCs w:val="24"/>
          <w:lang w:val="en-US"/>
        </w:rPr>
        <w:t xml:space="preserve"> the organic matter associated with stable aggregates. The granulometry study shows that the samples of soils rather coarse, with a predominantly silt</w:t>
      </w:r>
      <w:r w:rsidR="008B7C60" w:rsidRPr="00C1788C">
        <w:rPr>
          <w:rFonts w:asciiTheme="majorBidi" w:hAnsiTheme="majorBidi" w:cstheme="majorBidi"/>
          <w:sz w:val="24"/>
          <w:szCs w:val="24"/>
          <w:lang w:val="en-US"/>
        </w:rPr>
        <w:t>y texture) (Table 1</w:t>
      </w:r>
      <w:r w:rsidR="00BA0C1C" w:rsidRPr="00C1788C">
        <w:rPr>
          <w:rFonts w:asciiTheme="majorBidi" w:hAnsiTheme="majorBidi" w:cstheme="majorBidi"/>
          <w:sz w:val="24"/>
          <w:szCs w:val="24"/>
          <w:lang w:val="en-US"/>
        </w:rPr>
        <w:t xml:space="preserve">). This study </w:t>
      </w:r>
      <w:r w:rsidR="00C35D7F">
        <w:rPr>
          <w:rFonts w:asciiTheme="majorBidi" w:hAnsiTheme="majorBidi" w:cstheme="majorBidi"/>
          <w:sz w:val="24"/>
          <w:szCs w:val="24"/>
          <w:lang w:val="en-US"/>
        </w:rPr>
        <w:t xml:space="preserve">are </w:t>
      </w:r>
      <w:r w:rsidR="008D03B6">
        <w:rPr>
          <w:rFonts w:asciiTheme="majorBidi" w:hAnsiTheme="majorBidi" w:cstheme="majorBidi"/>
          <w:sz w:val="24"/>
          <w:szCs w:val="24"/>
          <w:lang w:val="en-US"/>
        </w:rPr>
        <w:t xml:space="preserve">realized </w:t>
      </w:r>
      <w:r w:rsidR="00BA0C1C" w:rsidRPr="00C1788C">
        <w:rPr>
          <w:rFonts w:asciiTheme="majorBidi" w:hAnsiTheme="majorBidi" w:cstheme="majorBidi"/>
          <w:sz w:val="24"/>
          <w:szCs w:val="24"/>
          <w:lang w:val="en-US"/>
        </w:rPr>
        <w:t>by two modes (vertical vibration sieving and laser granulometry</w:t>
      </w:r>
    </w:p>
    <w:p w:rsidR="00BA0C1C" w:rsidRPr="00C1788C" w:rsidRDefault="00BA0C1C" w:rsidP="00A1554F">
      <w:pPr>
        <w:spacing w:after="240" w:line="276" w:lineRule="auto"/>
        <w:jc w:val="both"/>
        <w:rPr>
          <w:rFonts w:asciiTheme="majorBidi" w:hAnsiTheme="majorBidi" w:cstheme="majorBidi"/>
          <w:sz w:val="24"/>
          <w:szCs w:val="24"/>
          <w:lang w:val="en-US"/>
        </w:rPr>
      </w:pPr>
      <w:r w:rsidRPr="00C1788C">
        <w:rPr>
          <w:rFonts w:asciiTheme="majorBidi" w:hAnsiTheme="majorBidi" w:cstheme="majorBidi"/>
          <w:sz w:val="24"/>
          <w:szCs w:val="24"/>
          <w:lang w:val="en-US"/>
        </w:rPr>
        <w:t xml:space="preserve">According to their mineral quality, the silts do not stabilize the soil structure, unlike </w:t>
      </w:r>
      <w:r w:rsidR="00677276" w:rsidRPr="00C1788C">
        <w:rPr>
          <w:rFonts w:asciiTheme="majorBidi" w:hAnsiTheme="majorBidi" w:cstheme="majorBidi"/>
          <w:sz w:val="24"/>
          <w:szCs w:val="24"/>
          <w:lang w:val="en-US"/>
        </w:rPr>
        <w:t>silts</w:t>
      </w:r>
      <w:r w:rsidRPr="00C1788C">
        <w:rPr>
          <w:rFonts w:asciiTheme="majorBidi" w:hAnsiTheme="majorBidi" w:cstheme="majorBidi"/>
          <w:sz w:val="24"/>
          <w:szCs w:val="24"/>
          <w:lang w:val="en-US"/>
        </w:rPr>
        <w:t>. This distribution indicates, according to the triangle of textures</w:t>
      </w:r>
      <w:r w:rsidR="00677276" w:rsidRPr="00C1788C">
        <w:rPr>
          <w:rFonts w:asciiTheme="majorBidi" w:hAnsiTheme="majorBidi" w:cstheme="majorBidi"/>
          <w:sz w:val="24"/>
          <w:szCs w:val="24"/>
          <w:lang w:val="en-US"/>
        </w:rPr>
        <w:t xml:space="preserve"> [</w:t>
      </w:r>
      <w:r w:rsidR="00A1554F" w:rsidRPr="00C1788C">
        <w:rPr>
          <w:rFonts w:asciiTheme="majorBidi" w:hAnsiTheme="majorBidi" w:cstheme="majorBidi"/>
          <w:sz w:val="24"/>
          <w:szCs w:val="24"/>
          <w:lang w:val="en-US"/>
        </w:rPr>
        <w:t>14</w:t>
      </w:r>
      <w:r w:rsidR="00677276" w:rsidRPr="00C1788C">
        <w:rPr>
          <w:rFonts w:asciiTheme="majorBidi" w:hAnsiTheme="majorBidi" w:cstheme="majorBidi"/>
          <w:sz w:val="24"/>
          <w:szCs w:val="24"/>
          <w:lang w:val="en-US"/>
        </w:rPr>
        <w:t>]</w:t>
      </w:r>
      <w:r w:rsidRPr="00C1788C">
        <w:rPr>
          <w:rFonts w:asciiTheme="majorBidi" w:hAnsiTheme="majorBidi" w:cstheme="majorBidi"/>
          <w:sz w:val="24"/>
          <w:szCs w:val="24"/>
          <w:lang w:val="en-US"/>
        </w:rPr>
        <w:t>, that the soil of the landfill of Tangier is unstable.</w:t>
      </w:r>
    </w:p>
    <w:p w:rsidR="00677276" w:rsidRPr="00281D77" w:rsidRDefault="00D42E01" w:rsidP="009D66AF">
      <w:pPr>
        <w:autoSpaceDE w:val="0"/>
        <w:autoSpaceDN w:val="0"/>
        <w:adjustRightInd w:val="0"/>
        <w:spacing w:line="276" w:lineRule="auto"/>
        <w:jc w:val="both"/>
        <w:rPr>
          <w:rFonts w:asciiTheme="majorBidi" w:hAnsiTheme="majorBidi" w:cstheme="majorBidi"/>
          <w:b/>
          <w:bCs/>
          <w:sz w:val="24"/>
          <w:szCs w:val="24"/>
          <w:lang w:val="en-US"/>
        </w:rPr>
      </w:pPr>
      <w:r w:rsidRPr="00281D77">
        <w:rPr>
          <w:rFonts w:asciiTheme="majorBidi" w:hAnsiTheme="majorBidi" w:cstheme="majorBidi"/>
          <w:b/>
          <w:bCs/>
          <w:sz w:val="24"/>
          <w:szCs w:val="24"/>
          <w:lang w:val="en-US"/>
        </w:rPr>
        <w:t xml:space="preserve">3.2. </w:t>
      </w:r>
      <w:r w:rsidR="00677276" w:rsidRPr="00281D77">
        <w:rPr>
          <w:rFonts w:asciiTheme="majorBidi" w:hAnsiTheme="majorBidi" w:cstheme="majorBidi"/>
          <w:b/>
          <w:bCs/>
          <w:sz w:val="24"/>
          <w:szCs w:val="24"/>
          <w:lang w:val="en-US"/>
        </w:rPr>
        <w:t>Heavy metals</w:t>
      </w:r>
    </w:p>
    <w:p w:rsidR="00677276" w:rsidRPr="005D2ABA" w:rsidRDefault="00677276" w:rsidP="00C35D7F">
      <w:pPr>
        <w:widowControl w:val="0"/>
        <w:autoSpaceDE w:val="0"/>
        <w:autoSpaceDN w:val="0"/>
        <w:adjustRightInd w:val="0"/>
        <w:spacing w:line="276" w:lineRule="auto"/>
        <w:jc w:val="both"/>
        <w:rPr>
          <w:rFonts w:ascii="Times New Roman" w:hAnsi="Times New Roman" w:cs="Times New Roman"/>
          <w:b/>
          <w:bCs/>
          <w:sz w:val="24"/>
          <w:szCs w:val="24"/>
          <w:lang w:val="en-US"/>
        </w:rPr>
      </w:pPr>
      <w:r w:rsidRPr="00281D77">
        <w:rPr>
          <w:rFonts w:asciiTheme="majorBidi" w:hAnsiTheme="majorBidi" w:cstheme="majorBidi"/>
          <w:sz w:val="24"/>
          <w:szCs w:val="24"/>
          <w:lang w:val="en-US"/>
        </w:rPr>
        <w:t>The results of heavy metals analyses of the superficial landfill soil samples shown in Table 2</w:t>
      </w:r>
      <w:r w:rsidR="005D2ABA">
        <w:rPr>
          <w:rFonts w:asciiTheme="majorBidi" w:hAnsiTheme="majorBidi" w:cstheme="majorBidi"/>
          <w:sz w:val="24"/>
          <w:szCs w:val="24"/>
          <w:lang w:val="en-US"/>
        </w:rPr>
        <w:t>.</w:t>
      </w:r>
      <w:r w:rsidR="005D2ABA">
        <w:rPr>
          <w:rFonts w:ascii="Times New Roman" w:hAnsi="Times New Roman" w:cs="Times New Roman"/>
          <w:b/>
          <w:bCs/>
          <w:sz w:val="24"/>
          <w:szCs w:val="24"/>
          <w:lang w:val="en-US"/>
        </w:rPr>
        <w:t xml:space="preserve"> </w:t>
      </w:r>
      <w:r w:rsidRPr="00281D77">
        <w:rPr>
          <w:rFonts w:asciiTheme="majorBidi" w:hAnsiTheme="majorBidi" w:cstheme="majorBidi"/>
          <w:sz w:val="24"/>
          <w:szCs w:val="24"/>
          <w:lang w:val="en-US"/>
        </w:rPr>
        <w:t>Heavy metals are among the principal polluting agents of the soil environment. The more part of them are generally associated to the suspended matter or to the sediments, in particular those of the surface layer because it is where the phenomena of adsorption are most active. They could have two possible origins: natural origin by partial degradation of the rocks or an industrial origin related to the human activity [</w:t>
      </w:r>
      <w:r w:rsidR="00A1554F" w:rsidRPr="00281D77">
        <w:rPr>
          <w:rFonts w:asciiTheme="majorBidi" w:hAnsiTheme="majorBidi" w:cstheme="majorBidi"/>
          <w:sz w:val="24"/>
          <w:szCs w:val="24"/>
          <w:lang w:val="en-US"/>
        </w:rPr>
        <w:t>15</w:t>
      </w:r>
      <w:r w:rsidR="00FA6F78" w:rsidRPr="00281D77">
        <w:rPr>
          <w:rFonts w:asciiTheme="majorBidi" w:hAnsiTheme="majorBidi" w:cstheme="majorBidi"/>
          <w:sz w:val="24"/>
          <w:szCs w:val="24"/>
          <w:lang w:val="en-US"/>
        </w:rPr>
        <w:t>,16</w:t>
      </w:r>
      <w:r w:rsidRPr="00281D77">
        <w:rPr>
          <w:rFonts w:asciiTheme="majorBidi" w:hAnsiTheme="majorBidi" w:cstheme="majorBidi"/>
          <w:sz w:val="24"/>
          <w:szCs w:val="24"/>
          <w:lang w:val="en-US"/>
        </w:rPr>
        <w:t>].</w:t>
      </w:r>
      <w:r w:rsidR="00A1554F" w:rsidRPr="00281D77">
        <w:rPr>
          <w:rFonts w:asciiTheme="majorBidi" w:hAnsiTheme="majorBidi" w:cstheme="majorBidi"/>
          <w:sz w:val="24"/>
          <w:szCs w:val="24"/>
          <w:lang w:val="en-US"/>
        </w:rPr>
        <w:t xml:space="preserve"> </w:t>
      </w:r>
      <w:r w:rsidRPr="00281D77">
        <w:rPr>
          <w:rFonts w:asciiTheme="majorBidi" w:hAnsiTheme="majorBidi" w:cstheme="majorBidi"/>
          <w:sz w:val="24"/>
          <w:szCs w:val="24"/>
          <w:lang w:val="en-US"/>
        </w:rPr>
        <w:t>The concentrations of heavy metals in the landfill of Tangier exceeding those authorized in landfill soil in other landfills</w:t>
      </w:r>
      <w:r w:rsidR="007F6DF7" w:rsidRPr="00281D77">
        <w:rPr>
          <w:rFonts w:asciiTheme="majorBidi" w:hAnsiTheme="majorBidi" w:cstheme="majorBidi"/>
          <w:sz w:val="24"/>
          <w:szCs w:val="24"/>
          <w:lang w:val="en-US"/>
        </w:rPr>
        <w:t xml:space="preserve"> [</w:t>
      </w:r>
      <w:r w:rsidR="00FA6F78" w:rsidRPr="00281D77">
        <w:rPr>
          <w:rFonts w:asciiTheme="majorBidi" w:hAnsiTheme="majorBidi" w:cstheme="majorBidi"/>
          <w:sz w:val="24"/>
          <w:szCs w:val="24"/>
          <w:lang w:val="en-US"/>
        </w:rPr>
        <w:t>17</w:t>
      </w:r>
      <w:r w:rsidR="007F6DF7" w:rsidRPr="00281D77">
        <w:rPr>
          <w:rFonts w:asciiTheme="majorBidi" w:hAnsiTheme="majorBidi" w:cstheme="majorBidi"/>
          <w:sz w:val="24"/>
          <w:szCs w:val="24"/>
          <w:lang w:val="en-US"/>
        </w:rPr>
        <w:t>]</w:t>
      </w:r>
      <w:r w:rsidRPr="00281D77">
        <w:rPr>
          <w:rFonts w:asciiTheme="majorBidi" w:hAnsiTheme="majorBidi" w:cstheme="majorBidi"/>
          <w:sz w:val="24"/>
          <w:szCs w:val="24"/>
          <w:lang w:val="en-US"/>
        </w:rPr>
        <w:t xml:space="preserve">, these high values ​​of heavy metals in soils </w:t>
      </w:r>
      <w:r w:rsidR="00C35D7F">
        <w:rPr>
          <w:rFonts w:asciiTheme="majorBidi" w:hAnsiTheme="majorBidi" w:cstheme="majorBidi"/>
          <w:sz w:val="24"/>
          <w:szCs w:val="24"/>
          <w:lang w:val="en-US"/>
        </w:rPr>
        <w:t>can</w:t>
      </w:r>
      <w:r w:rsidRPr="00281D77">
        <w:rPr>
          <w:rFonts w:asciiTheme="majorBidi" w:hAnsiTheme="majorBidi" w:cstheme="majorBidi"/>
          <w:sz w:val="24"/>
          <w:szCs w:val="24"/>
          <w:lang w:val="en-US"/>
        </w:rPr>
        <w:t xml:space="preserve"> attributed to the nature and waste composition. Metal pollution of buri</w:t>
      </w:r>
      <w:r w:rsidR="007F6DF7" w:rsidRPr="00281D77">
        <w:rPr>
          <w:rFonts w:asciiTheme="majorBidi" w:hAnsiTheme="majorBidi" w:cstheme="majorBidi"/>
          <w:sz w:val="24"/>
          <w:szCs w:val="24"/>
          <w:lang w:val="en-US"/>
        </w:rPr>
        <w:t xml:space="preserve">ed waste is a long-term </w:t>
      </w:r>
      <w:r w:rsidR="00281D77" w:rsidRPr="00281D77">
        <w:rPr>
          <w:rFonts w:asciiTheme="majorBidi" w:hAnsiTheme="majorBidi" w:cstheme="majorBidi"/>
          <w:sz w:val="24"/>
          <w:szCs w:val="24"/>
          <w:lang w:val="en-US"/>
        </w:rPr>
        <w:t>problem;</w:t>
      </w:r>
      <w:r w:rsidR="00C35D7F">
        <w:rPr>
          <w:rFonts w:asciiTheme="majorBidi" w:hAnsiTheme="majorBidi" w:cstheme="majorBidi"/>
          <w:sz w:val="24"/>
          <w:szCs w:val="24"/>
          <w:lang w:val="en-US"/>
        </w:rPr>
        <w:t xml:space="preserve"> the metals have</w:t>
      </w:r>
      <w:r w:rsidRPr="00281D77">
        <w:rPr>
          <w:rFonts w:asciiTheme="majorBidi" w:hAnsiTheme="majorBidi" w:cstheme="majorBidi"/>
          <w:sz w:val="24"/>
          <w:szCs w:val="24"/>
          <w:lang w:val="en-US"/>
        </w:rPr>
        <w:t xml:space="preserve"> distributed in the soil in various forms. </w:t>
      </w:r>
    </w:p>
    <w:p w:rsidR="00BA0C1C" w:rsidRPr="00281D77" w:rsidRDefault="00677276" w:rsidP="009D66AF">
      <w:pPr>
        <w:widowControl w:val="0"/>
        <w:autoSpaceDE w:val="0"/>
        <w:autoSpaceDN w:val="0"/>
        <w:adjustRightInd w:val="0"/>
        <w:spacing w:line="276" w:lineRule="auto"/>
        <w:jc w:val="both"/>
        <w:rPr>
          <w:rFonts w:asciiTheme="majorBidi" w:hAnsiTheme="majorBidi" w:cstheme="majorBidi"/>
          <w:sz w:val="24"/>
          <w:szCs w:val="24"/>
          <w:lang w:val="en-US"/>
        </w:rPr>
      </w:pPr>
      <w:r w:rsidRPr="00281D77">
        <w:rPr>
          <w:rFonts w:asciiTheme="majorBidi" w:hAnsiTheme="majorBidi" w:cstheme="majorBidi"/>
          <w:sz w:val="24"/>
          <w:szCs w:val="24"/>
          <w:lang w:val="en-US"/>
        </w:rPr>
        <w:t>The five hea</w:t>
      </w:r>
      <w:r w:rsidR="00C35D7F">
        <w:rPr>
          <w:rFonts w:asciiTheme="majorBidi" w:hAnsiTheme="majorBidi" w:cstheme="majorBidi"/>
          <w:sz w:val="24"/>
          <w:szCs w:val="24"/>
          <w:lang w:val="en-US"/>
        </w:rPr>
        <w:t>vy metals cited in the study</w:t>
      </w:r>
      <w:r w:rsidRPr="00281D77">
        <w:rPr>
          <w:rFonts w:asciiTheme="majorBidi" w:hAnsiTheme="majorBidi" w:cstheme="majorBidi"/>
          <w:sz w:val="24"/>
          <w:szCs w:val="24"/>
          <w:lang w:val="en-US"/>
        </w:rPr>
        <w:t>: Pb, Cd, As, Cr, and Zn. The results show in the different samples vary from 1,286 at 4,414mg / kg for cadmium; and from 4.47 at 7.30 mg / kg Arsenic; and from 85.72 at 340.84 mg / kg for Chrome ; and from 44.44 to298.36 mg / kg for lead; and from 488.9 to 16117.7 mg / kg for zinc.</w:t>
      </w:r>
    </w:p>
    <w:p w:rsidR="00677276" w:rsidRPr="00281D77" w:rsidRDefault="00677276" w:rsidP="009A5F04">
      <w:pPr>
        <w:autoSpaceDE w:val="0"/>
        <w:autoSpaceDN w:val="0"/>
        <w:adjustRightInd w:val="0"/>
        <w:spacing w:line="276" w:lineRule="auto"/>
        <w:jc w:val="both"/>
        <w:rPr>
          <w:rFonts w:asciiTheme="majorBidi" w:hAnsiTheme="majorBidi" w:cstheme="majorBidi"/>
          <w:sz w:val="24"/>
          <w:szCs w:val="24"/>
          <w:lang w:val="en-US"/>
        </w:rPr>
      </w:pPr>
      <w:r w:rsidRPr="00281D77">
        <w:rPr>
          <w:rFonts w:asciiTheme="majorBidi" w:hAnsiTheme="majorBidi" w:cstheme="majorBidi"/>
          <w:sz w:val="24"/>
          <w:szCs w:val="24"/>
          <w:lang w:val="en-US"/>
        </w:rPr>
        <w:t>Pb is toxic and is one of the least mobile meta</w:t>
      </w:r>
      <w:r w:rsidR="009A5F04">
        <w:rPr>
          <w:rFonts w:asciiTheme="majorBidi" w:hAnsiTheme="majorBidi" w:cstheme="majorBidi"/>
          <w:sz w:val="24"/>
          <w:szCs w:val="24"/>
          <w:lang w:val="en-US"/>
        </w:rPr>
        <w:t>llic elements in the soil. It</w:t>
      </w:r>
      <w:r w:rsidRPr="00281D77">
        <w:rPr>
          <w:rFonts w:asciiTheme="majorBidi" w:hAnsiTheme="majorBidi" w:cstheme="majorBidi"/>
          <w:sz w:val="24"/>
          <w:szCs w:val="24"/>
          <w:lang w:val="en-US"/>
        </w:rPr>
        <w:t xml:space="preserve"> found</w:t>
      </w:r>
      <w:r w:rsidR="009A5F04">
        <w:rPr>
          <w:rFonts w:asciiTheme="majorBidi" w:hAnsiTheme="majorBidi" w:cstheme="majorBidi"/>
          <w:sz w:val="24"/>
          <w:szCs w:val="24"/>
          <w:lang w:val="en-US"/>
        </w:rPr>
        <w:t xml:space="preserve"> </w:t>
      </w:r>
      <w:r w:rsidR="009A5F04" w:rsidRPr="00281D77">
        <w:rPr>
          <w:rFonts w:asciiTheme="majorBidi" w:hAnsiTheme="majorBidi" w:cstheme="majorBidi"/>
          <w:sz w:val="24"/>
          <w:szCs w:val="24"/>
          <w:lang w:val="en-US"/>
        </w:rPr>
        <w:t>commonly</w:t>
      </w:r>
      <w:r w:rsidRPr="00281D77">
        <w:rPr>
          <w:rFonts w:asciiTheme="majorBidi" w:hAnsiTheme="majorBidi" w:cstheme="majorBidi"/>
          <w:sz w:val="24"/>
          <w:szCs w:val="24"/>
          <w:lang w:val="en-US"/>
        </w:rPr>
        <w:t xml:space="preserve"> in household waste in developing countries because its use as a component of cells [</w:t>
      </w:r>
      <w:r w:rsidR="00FA6F78" w:rsidRPr="00281D77">
        <w:rPr>
          <w:rFonts w:asciiTheme="majorBidi" w:hAnsiTheme="majorBidi" w:cstheme="majorBidi"/>
          <w:sz w:val="24"/>
          <w:szCs w:val="24"/>
          <w:lang w:val="en-US"/>
        </w:rPr>
        <w:t>18</w:t>
      </w:r>
      <w:r w:rsidRPr="00281D77">
        <w:rPr>
          <w:rFonts w:asciiTheme="majorBidi" w:hAnsiTheme="majorBidi" w:cstheme="majorBidi"/>
          <w:sz w:val="24"/>
          <w:szCs w:val="24"/>
          <w:lang w:val="en-US"/>
        </w:rPr>
        <w:t xml:space="preserve">]. </w:t>
      </w:r>
    </w:p>
    <w:p w:rsidR="00677276" w:rsidRDefault="00677276" w:rsidP="009A5F04">
      <w:pPr>
        <w:widowControl w:val="0"/>
        <w:autoSpaceDE w:val="0"/>
        <w:autoSpaceDN w:val="0"/>
        <w:adjustRightInd w:val="0"/>
        <w:spacing w:after="240" w:line="276" w:lineRule="auto"/>
        <w:jc w:val="both"/>
        <w:rPr>
          <w:rFonts w:asciiTheme="majorBidi" w:hAnsiTheme="majorBidi" w:cstheme="majorBidi"/>
          <w:sz w:val="24"/>
          <w:szCs w:val="24"/>
          <w:lang w:val="en-US"/>
        </w:rPr>
      </w:pPr>
      <w:r w:rsidRPr="00281D77">
        <w:rPr>
          <w:rFonts w:asciiTheme="majorBidi" w:hAnsiTheme="majorBidi" w:cstheme="majorBidi"/>
          <w:sz w:val="24"/>
          <w:szCs w:val="24"/>
          <w:lang w:val="en-US"/>
        </w:rPr>
        <w:t>The middle concentration are beyond the AFNOR norm NF U 44-041[</w:t>
      </w:r>
      <w:r w:rsidR="00FA6F78" w:rsidRPr="00281D77">
        <w:rPr>
          <w:rFonts w:asciiTheme="majorBidi" w:hAnsiTheme="majorBidi" w:cstheme="majorBidi"/>
          <w:sz w:val="24"/>
          <w:szCs w:val="24"/>
          <w:lang w:val="en-US"/>
        </w:rPr>
        <w:t>19</w:t>
      </w:r>
      <w:r w:rsidRPr="00281D77">
        <w:rPr>
          <w:rFonts w:asciiTheme="majorBidi" w:hAnsiTheme="majorBidi" w:cstheme="majorBidi"/>
          <w:sz w:val="24"/>
          <w:szCs w:val="24"/>
          <w:lang w:val="en-US"/>
        </w:rPr>
        <w:t>]</w:t>
      </w:r>
      <w:r w:rsidR="00D42E01" w:rsidRPr="00281D77">
        <w:rPr>
          <w:rFonts w:asciiTheme="majorBidi" w:hAnsiTheme="majorBidi" w:cstheme="majorBidi"/>
          <w:sz w:val="24"/>
          <w:szCs w:val="24"/>
          <w:lang w:val="en-US"/>
        </w:rPr>
        <w:t xml:space="preserve"> </w:t>
      </w:r>
      <w:r w:rsidRPr="00281D77">
        <w:rPr>
          <w:rFonts w:asciiTheme="majorBidi" w:hAnsiTheme="majorBidi" w:cstheme="majorBidi"/>
          <w:sz w:val="24"/>
          <w:szCs w:val="24"/>
          <w:lang w:val="en-US"/>
        </w:rPr>
        <w:t>except P</w:t>
      </w:r>
      <w:r w:rsidRPr="00281D77">
        <w:rPr>
          <w:rFonts w:asciiTheme="majorBidi" w:hAnsiTheme="majorBidi" w:cstheme="majorBidi"/>
          <w:sz w:val="24"/>
          <w:szCs w:val="24"/>
          <w:vertAlign w:val="subscript"/>
          <w:lang w:val="en-US"/>
        </w:rPr>
        <w:t>1</w:t>
      </w:r>
      <w:r w:rsidRPr="00281D77">
        <w:rPr>
          <w:rFonts w:asciiTheme="majorBidi" w:hAnsiTheme="majorBidi" w:cstheme="majorBidi"/>
          <w:sz w:val="24"/>
          <w:szCs w:val="24"/>
          <w:lang w:val="en-US"/>
        </w:rPr>
        <w:t xml:space="preserve"> (Table 2), but below than that of other landfills in the world. The cadmium can generated by batteries but also plastics, glass and metals</w:t>
      </w:r>
      <w:r w:rsidR="00D42E01" w:rsidRPr="00281D77">
        <w:rPr>
          <w:rFonts w:asciiTheme="majorBidi" w:hAnsiTheme="majorBidi" w:cstheme="majorBidi"/>
          <w:sz w:val="24"/>
          <w:szCs w:val="24"/>
          <w:lang w:val="en-US"/>
        </w:rPr>
        <w:t xml:space="preserve"> [</w:t>
      </w:r>
      <w:r w:rsidR="00D501BF" w:rsidRPr="00281D77">
        <w:rPr>
          <w:rFonts w:asciiTheme="majorBidi" w:hAnsiTheme="majorBidi" w:cstheme="majorBidi"/>
          <w:sz w:val="24"/>
          <w:szCs w:val="24"/>
          <w:lang w:val="en-US"/>
        </w:rPr>
        <w:t>18</w:t>
      </w:r>
      <w:r w:rsidR="00D42E01" w:rsidRPr="00281D77">
        <w:rPr>
          <w:rFonts w:asciiTheme="majorBidi" w:hAnsiTheme="majorBidi" w:cstheme="majorBidi"/>
          <w:sz w:val="24"/>
          <w:szCs w:val="24"/>
          <w:lang w:val="en-US"/>
        </w:rPr>
        <w:t xml:space="preserve">]. The total middle the Cd is higher than the AFNOR norm. Among the studied of heavy metals, the zinc </w:t>
      </w:r>
      <w:r w:rsidR="00831857" w:rsidRPr="00281D77">
        <w:rPr>
          <w:rFonts w:asciiTheme="majorBidi" w:hAnsiTheme="majorBidi" w:cstheme="majorBidi"/>
          <w:sz w:val="24"/>
          <w:szCs w:val="24"/>
          <w:lang w:val="en-US"/>
        </w:rPr>
        <w:t xml:space="preserve">concentrations </w:t>
      </w:r>
      <w:r w:rsidR="00D42E01" w:rsidRPr="00281D77">
        <w:rPr>
          <w:rFonts w:asciiTheme="majorBidi" w:hAnsiTheme="majorBidi" w:cstheme="majorBidi"/>
          <w:sz w:val="24"/>
          <w:szCs w:val="24"/>
          <w:lang w:val="en-US"/>
        </w:rPr>
        <w:t>has very high levels in landfill soils than that in natural soils</w:t>
      </w:r>
      <w:r w:rsidR="00831857" w:rsidRPr="00281D77">
        <w:rPr>
          <w:rFonts w:asciiTheme="majorBidi" w:hAnsiTheme="majorBidi" w:cstheme="majorBidi"/>
          <w:sz w:val="24"/>
          <w:szCs w:val="24"/>
          <w:lang w:val="en-US"/>
        </w:rPr>
        <w:t xml:space="preserve"> (5 to 127 times higher in landfills than in natural soils</w:t>
      </w:r>
      <w:r w:rsidR="00D42E01" w:rsidRPr="00281D77">
        <w:rPr>
          <w:rFonts w:asciiTheme="majorBidi" w:hAnsiTheme="majorBidi" w:cstheme="majorBidi"/>
          <w:sz w:val="24"/>
          <w:szCs w:val="24"/>
          <w:lang w:val="en-US"/>
        </w:rPr>
        <w:t xml:space="preserve"> [</w:t>
      </w:r>
      <w:r w:rsidR="00831857" w:rsidRPr="00281D77">
        <w:rPr>
          <w:rFonts w:asciiTheme="majorBidi" w:hAnsiTheme="majorBidi" w:cstheme="majorBidi"/>
          <w:sz w:val="24"/>
          <w:szCs w:val="24"/>
          <w:lang w:val="en-US"/>
        </w:rPr>
        <w:t>20</w:t>
      </w:r>
      <w:r w:rsidR="00D42E01" w:rsidRPr="00281D77">
        <w:rPr>
          <w:rFonts w:asciiTheme="majorBidi" w:hAnsiTheme="majorBidi" w:cstheme="majorBidi"/>
          <w:sz w:val="24"/>
          <w:szCs w:val="24"/>
          <w:lang w:val="en-US"/>
        </w:rPr>
        <w:t>]. The concentration of zinc in our study far exceeds the thresholds recommended by the AFNOR norm (300 mg / kg). Thus, the middle concentration of Cr detected in the 0-20 cm depth is higher than that found by CCME [</w:t>
      </w:r>
      <w:r w:rsidR="00831857" w:rsidRPr="00281D77">
        <w:rPr>
          <w:rFonts w:asciiTheme="majorBidi" w:hAnsiTheme="majorBidi" w:cstheme="majorBidi"/>
          <w:sz w:val="24"/>
          <w:szCs w:val="24"/>
          <w:lang w:val="en-US"/>
        </w:rPr>
        <w:t>21</w:t>
      </w:r>
      <w:r w:rsidR="00D42E01" w:rsidRPr="00281D77">
        <w:rPr>
          <w:rFonts w:asciiTheme="majorBidi" w:hAnsiTheme="majorBidi" w:cstheme="majorBidi"/>
          <w:sz w:val="24"/>
          <w:szCs w:val="24"/>
          <w:lang w:val="en-US"/>
        </w:rPr>
        <w:t>]; it is very small compared to the AFNOR norm. The high concentration of Cr can be explained by its anthropogenic in solid waste [</w:t>
      </w:r>
      <w:r w:rsidR="00277742" w:rsidRPr="00281D77">
        <w:rPr>
          <w:rFonts w:asciiTheme="majorBidi" w:hAnsiTheme="majorBidi" w:cstheme="majorBidi"/>
          <w:sz w:val="24"/>
          <w:szCs w:val="24"/>
          <w:lang w:val="en-US"/>
        </w:rPr>
        <w:t>22</w:t>
      </w:r>
      <w:r w:rsidR="008A5C7C" w:rsidRPr="00281D77">
        <w:rPr>
          <w:rFonts w:asciiTheme="majorBidi" w:hAnsiTheme="majorBidi" w:cstheme="majorBidi"/>
          <w:sz w:val="24"/>
          <w:szCs w:val="24"/>
          <w:lang w:val="en-US"/>
        </w:rPr>
        <w:t>,23</w:t>
      </w:r>
      <w:r w:rsidR="00D42E01" w:rsidRPr="00281D77">
        <w:rPr>
          <w:rFonts w:asciiTheme="majorBidi" w:hAnsiTheme="majorBidi" w:cstheme="majorBidi"/>
          <w:sz w:val="24"/>
          <w:szCs w:val="24"/>
          <w:lang w:val="en-US"/>
        </w:rPr>
        <w:t>]. The concentration of As is very low compared than that found by CCME [</w:t>
      </w:r>
      <w:r w:rsidR="00277742" w:rsidRPr="00281D77">
        <w:rPr>
          <w:rFonts w:asciiTheme="majorBidi" w:hAnsiTheme="majorBidi" w:cstheme="majorBidi"/>
          <w:sz w:val="24"/>
          <w:szCs w:val="24"/>
          <w:lang w:val="en-US"/>
        </w:rPr>
        <w:t>21</w:t>
      </w:r>
      <w:r w:rsidR="00D42E01" w:rsidRPr="00281D77">
        <w:rPr>
          <w:rFonts w:asciiTheme="majorBidi" w:hAnsiTheme="majorBidi" w:cstheme="majorBidi"/>
          <w:sz w:val="24"/>
          <w:szCs w:val="24"/>
          <w:lang w:val="en-US"/>
        </w:rPr>
        <w:t>] and to tha</w:t>
      </w:r>
      <w:r w:rsidR="00D42E01" w:rsidRPr="001F3CE0">
        <w:rPr>
          <w:rFonts w:asciiTheme="majorBidi" w:hAnsiTheme="majorBidi" w:cstheme="majorBidi"/>
          <w:sz w:val="24"/>
          <w:szCs w:val="24"/>
          <w:lang w:val="en-US"/>
        </w:rPr>
        <w:t>n other landfill (Table 2). The presence of heavy metals in the discharge is not uniform. This is due not only to the heterogeneity of the waste but also to non-uniform degradation of this waste</w:t>
      </w:r>
      <w:r w:rsidR="00D42E01">
        <w:rPr>
          <w:rFonts w:asciiTheme="majorBidi" w:hAnsiTheme="majorBidi" w:cstheme="majorBidi"/>
          <w:sz w:val="24"/>
          <w:szCs w:val="24"/>
          <w:lang w:val="en-US"/>
        </w:rPr>
        <w:t>.</w:t>
      </w:r>
    </w:p>
    <w:p w:rsidR="00E317EF" w:rsidRPr="00FE49B0" w:rsidRDefault="00D42E01" w:rsidP="00E317EF">
      <w:pPr>
        <w:autoSpaceDE w:val="0"/>
        <w:autoSpaceDN w:val="0"/>
        <w:adjustRightInd w:val="0"/>
        <w:jc w:val="both"/>
        <w:rPr>
          <w:rFonts w:asciiTheme="majorBidi" w:hAnsiTheme="majorBidi" w:cstheme="majorBidi"/>
          <w:sz w:val="24"/>
          <w:szCs w:val="24"/>
          <w:lang w:val="en-US"/>
        </w:rPr>
      </w:pPr>
      <w:r w:rsidRPr="00FE49B0">
        <w:rPr>
          <w:rFonts w:asciiTheme="majorBidi" w:hAnsiTheme="majorBidi" w:cstheme="majorBidi"/>
          <w:b/>
          <w:bCs/>
          <w:sz w:val="24"/>
          <w:szCs w:val="24"/>
          <w:lang w:val="en-US"/>
        </w:rPr>
        <w:t>Table 2:</w:t>
      </w:r>
      <w:r w:rsidR="00FE49B0">
        <w:rPr>
          <w:rFonts w:asciiTheme="majorBidi" w:hAnsiTheme="majorBidi" w:cstheme="majorBidi"/>
          <w:sz w:val="24"/>
          <w:szCs w:val="24"/>
          <w:lang w:val="en-US"/>
        </w:rPr>
        <w:t xml:space="preserve"> </w:t>
      </w:r>
      <w:r w:rsidR="00E317EF" w:rsidRPr="00E317EF">
        <w:rPr>
          <w:rFonts w:asciiTheme="majorBidi" w:hAnsiTheme="majorBidi" w:cstheme="majorBidi"/>
          <w:sz w:val="24"/>
          <w:szCs w:val="24"/>
          <w:lang w:val="en-US"/>
        </w:rPr>
        <w:t>Heavy metal content expressed in (mg / kg) of the Tangier landfill and other landfills; comparison with values given by AFNOR and CCME</w:t>
      </w:r>
      <w:r w:rsidR="00E317EF">
        <w:rPr>
          <w:rFonts w:asciiTheme="majorBidi" w:hAnsiTheme="majorBidi" w:cstheme="majorBidi"/>
          <w:sz w:val="24"/>
          <w:szCs w:val="24"/>
          <w:lang w:val="en-US"/>
        </w:rPr>
        <w:t>.</w:t>
      </w:r>
      <w:r w:rsidR="00E317EF" w:rsidRPr="00E317EF">
        <w:rPr>
          <w:rFonts w:asciiTheme="majorBidi" w:hAnsiTheme="majorBidi" w:cstheme="majorBidi"/>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111"/>
        <w:gridCol w:w="1298"/>
        <w:gridCol w:w="1298"/>
        <w:gridCol w:w="1306"/>
        <w:gridCol w:w="1306"/>
        <w:gridCol w:w="1313"/>
      </w:tblGrid>
      <w:tr w:rsidR="00D42E01" w:rsidRPr="00987838" w:rsidTr="00DC646C">
        <w:tc>
          <w:tcPr>
            <w:tcW w:w="1768" w:type="dxa"/>
          </w:tcPr>
          <w:p w:rsidR="00D42E01" w:rsidRPr="007972B7" w:rsidRDefault="00D42E01" w:rsidP="00D42E01">
            <w:pPr>
              <w:rPr>
                <w:rFonts w:asciiTheme="majorBidi" w:hAnsiTheme="majorBidi" w:cstheme="majorBidi"/>
                <w:sz w:val="24"/>
                <w:szCs w:val="24"/>
              </w:rPr>
            </w:pPr>
            <w:r w:rsidRPr="007972B7">
              <w:rPr>
                <w:rFonts w:asciiTheme="majorBidi" w:hAnsiTheme="majorBidi" w:cstheme="majorBidi"/>
                <w:sz w:val="24"/>
                <w:szCs w:val="24"/>
              </w:rPr>
              <w:lastRenderedPageBreak/>
              <w:t>Landfill</w:t>
            </w:r>
          </w:p>
        </w:tc>
        <w:tc>
          <w:tcPr>
            <w:tcW w:w="1126" w:type="dxa"/>
          </w:tcPr>
          <w:p w:rsidR="00D42E01" w:rsidRPr="007972B7" w:rsidRDefault="00D42E01" w:rsidP="00D42E01">
            <w:pPr>
              <w:rPr>
                <w:rFonts w:asciiTheme="majorBidi" w:hAnsiTheme="majorBidi" w:cstheme="majorBidi"/>
                <w:sz w:val="24"/>
                <w:szCs w:val="24"/>
              </w:rPr>
            </w:pP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kern w:val="24"/>
                <w:sz w:val="24"/>
                <w:szCs w:val="24"/>
              </w:rPr>
              <w:t xml:space="preserve">As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kern w:val="24"/>
                <w:sz w:val="24"/>
                <w:szCs w:val="24"/>
              </w:rPr>
              <w:t xml:space="preserve">Cd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kern w:val="24"/>
                <w:sz w:val="24"/>
                <w:szCs w:val="24"/>
              </w:rPr>
              <w:t xml:space="preserve">Cr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kern w:val="24"/>
                <w:sz w:val="24"/>
                <w:szCs w:val="24"/>
              </w:rPr>
              <w:t xml:space="preserve">Pb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kern w:val="24"/>
                <w:sz w:val="24"/>
                <w:szCs w:val="24"/>
              </w:rPr>
              <w:t xml:space="preserve">Zn </w:t>
            </w:r>
          </w:p>
        </w:tc>
      </w:tr>
      <w:tr w:rsidR="00D42E01" w:rsidRPr="00987838" w:rsidTr="00DC646C">
        <w:tc>
          <w:tcPr>
            <w:tcW w:w="1768" w:type="dxa"/>
            <w:vMerge w:val="restart"/>
          </w:tcPr>
          <w:p w:rsidR="00D42E01" w:rsidRPr="007972B7" w:rsidRDefault="00D42E01" w:rsidP="00D42E01">
            <w:pPr>
              <w:rPr>
                <w:rFonts w:asciiTheme="majorBidi" w:hAnsiTheme="majorBidi" w:cstheme="majorBidi"/>
                <w:sz w:val="24"/>
                <w:szCs w:val="24"/>
              </w:rPr>
            </w:pPr>
            <w:r w:rsidRPr="007972B7">
              <w:rPr>
                <w:rFonts w:asciiTheme="majorBidi" w:eastAsia="Times New Roman" w:hAnsiTheme="majorBidi" w:cstheme="majorBidi"/>
                <w:kern w:val="24"/>
                <w:sz w:val="24"/>
                <w:szCs w:val="24"/>
              </w:rPr>
              <w:t>Tangier Morocoo</w:t>
            </w:r>
          </w:p>
        </w:tc>
        <w:tc>
          <w:tcPr>
            <w:tcW w:w="1126" w:type="dxa"/>
            <w:vAlign w:val="bottom"/>
          </w:tcPr>
          <w:p w:rsidR="00D42E01" w:rsidRPr="007972B7" w:rsidRDefault="00D42E01" w:rsidP="00D42E01">
            <w:pP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P1</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3,175</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7,302</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85,716</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44,445</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488,899</w:t>
            </w:r>
            <w:r w:rsidRPr="007972B7">
              <w:rPr>
                <w:rFonts w:asciiTheme="majorBidi" w:eastAsia="Calibri" w:hAnsiTheme="majorBidi" w:cstheme="majorBidi"/>
                <w:color w:val="000000"/>
                <w:kern w:val="24"/>
                <w:sz w:val="24"/>
                <w:szCs w:val="24"/>
              </w:rPr>
              <w:t xml:space="preserve"> </w:t>
            </w:r>
          </w:p>
        </w:tc>
      </w:tr>
      <w:tr w:rsidR="00D42E01" w:rsidRPr="00987838" w:rsidTr="00DC646C">
        <w:tc>
          <w:tcPr>
            <w:tcW w:w="1768" w:type="dxa"/>
            <w:vMerge/>
          </w:tcPr>
          <w:p w:rsidR="00D42E01" w:rsidRPr="007972B7" w:rsidRDefault="00D42E01" w:rsidP="00D42E01">
            <w:pPr>
              <w:rPr>
                <w:rFonts w:asciiTheme="majorBidi" w:hAnsiTheme="majorBidi" w:cstheme="majorBidi"/>
                <w:sz w:val="24"/>
                <w:szCs w:val="24"/>
              </w:rPr>
            </w:pPr>
          </w:p>
        </w:tc>
        <w:tc>
          <w:tcPr>
            <w:tcW w:w="1126" w:type="dxa"/>
            <w:vAlign w:val="bottom"/>
          </w:tcPr>
          <w:p w:rsidR="00D42E01" w:rsidRPr="007972B7" w:rsidRDefault="00D42E01" w:rsidP="00D42E01">
            <w:pP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P3</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1,855</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5,964</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119,278</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lang w:val="en-US"/>
              </w:rPr>
              <w:t>106,02</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975,431</w:t>
            </w:r>
            <w:r w:rsidRPr="007972B7">
              <w:rPr>
                <w:rFonts w:asciiTheme="majorBidi" w:eastAsia="Calibri" w:hAnsiTheme="majorBidi" w:cstheme="majorBidi"/>
                <w:color w:val="000000"/>
                <w:kern w:val="24"/>
                <w:sz w:val="24"/>
                <w:szCs w:val="24"/>
              </w:rPr>
              <w:t xml:space="preserve"> </w:t>
            </w:r>
          </w:p>
        </w:tc>
      </w:tr>
      <w:tr w:rsidR="00D42E01" w:rsidRPr="00987838" w:rsidTr="00DC646C">
        <w:tc>
          <w:tcPr>
            <w:tcW w:w="1768" w:type="dxa"/>
            <w:vMerge/>
          </w:tcPr>
          <w:p w:rsidR="00D42E01" w:rsidRPr="007972B7" w:rsidRDefault="00D42E01" w:rsidP="00D42E01">
            <w:pPr>
              <w:rPr>
                <w:rFonts w:asciiTheme="majorBidi" w:hAnsiTheme="majorBidi" w:cstheme="majorBidi"/>
                <w:sz w:val="24"/>
                <w:szCs w:val="24"/>
              </w:rPr>
            </w:pPr>
          </w:p>
        </w:tc>
        <w:tc>
          <w:tcPr>
            <w:tcW w:w="1126" w:type="dxa"/>
            <w:vAlign w:val="bottom"/>
          </w:tcPr>
          <w:p w:rsidR="00D42E01" w:rsidRPr="007972B7" w:rsidRDefault="00D42E01" w:rsidP="00D42E01">
            <w:pP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P4</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1,676</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4,469</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119,827</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135,189</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657,79</w:t>
            </w:r>
            <w:r w:rsidRPr="007972B7">
              <w:rPr>
                <w:rFonts w:asciiTheme="majorBidi" w:eastAsia="Calibri" w:hAnsiTheme="majorBidi" w:cstheme="majorBidi"/>
                <w:color w:val="000000"/>
                <w:kern w:val="24"/>
                <w:sz w:val="24"/>
                <w:szCs w:val="24"/>
              </w:rPr>
              <w:t xml:space="preserve"> </w:t>
            </w:r>
          </w:p>
        </w:tc>
      </w:tr>
      <w:tr w:rsidR="00D42E01" w:rsidRPr="00987838" w:rsidTr="00DC646C">
        <w:tc>
          <w:tcPr>
            <w:tcW w:w="1768" w:type="dxa"/>
            <w:vMerge/>
          </w:tcPr>
          <w:p w:rsidR="00D42E01" w:rsidRPr="007972B7" w:rsidRDefault="00D42E01" w:rsidP="00D42E01">
            <w:pPr>
              <w:rPr>
                <w:rFonts w:asciiTheme="majorBidi" w:hAnsiTheme="majorBidi" w:cstheme="majorBidi"/>
                <w:sz w:val="24"/>
                <w:szCs w:val="24"/>
              </w:rPr>
            </w:pPr>
          </w:p>
        </w:tc>
        <w:tc>
          <w:tcPr>
            <w:tcW w:w="1126" w:type="dxa"/>
            <w:vAlign w:val="bottom"/>
          </w:tcPr>
          <w:p w:rsidR="00D42E01" w:rsidRPr="007972B7" w:rsidRDefault="00D42E01" w:rsidP="00D42E01">
            <w:pP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P5</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1,286</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4,716</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340,836</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151,983</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16117,702</w:t>
            </w:r>
            <w:r w:rsidRPr="007972B7">
              <w:rPr>
                <w:rFonts w:asciiTheme="majorBidi" w:eastAsia="Calibri" w:hAnsiTheme="majorBidi" w:cstheme="majorBidi"/>
                <w:color w:val="000000"/>
                <w:kern w:val="24"/>
                <w:sz w:val="24"/>
                <w:szCs w:val="24"/>
              </w:rPr>
              <w:t xml:space="preserve"> </w:t>
            </w:r>
          </w:p>
        </w:tc>
      </w:tr>
      <w:tr w:rsidR="00D42E01" w:rsidRPr="00987838" w:rsidTr="00DC646C">
        <w:tc>
          <w:tcPr>
            <w:tcW w:w="1768" w:type="dxa"/>
            <w:vMerge/>
          </w:tcPr>
          <w:p w:rsidR="00D42E01" w:rsidRPr="007972B7" w:rsidRDefault="00D42E01" w:rsidP="00D42E01">
            <w:pPr>
              <w:rPr>
                <w:rFonts w:asciiTheme="majorBidi" w:hAnsiTheme="majorBidi" w:cstheme="majorBidi"/>
                <w:sz w:val="24"/>
                <w:szCs w:val="24"/>
              </w:rPr>
            </w:pPr>
          </w:p>
        </w:tc>
        <w:tc>
          <w:tcPr>
            <w:tcW w:w="1126" w:type="dxa"/>
            <w:vAlign w:val="bottom"/>
          </w:tcPr>
          <w:p w:rsidR="00D42E01" w:rsidRPr="007972B7" w:rsidRDefault="00D42E01" w:rsidP="00D42E01">
            <w:pP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P6</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2,548</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5,096</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129,94</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185,993</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13834,81</w:t>
            </w:r>
            <w:r w:rsidRPr="007972B7">
              <w:rPr>
                <w:rFonts w:asciiTheme="majorBidi" w:eastAsia="Calibri" w:hAnsiTheme="majorBidi" w:cstheme="majorBidi"/>
                <w:color w:val="000000"/>
                <w:kern w:val="24"/>
                <w:sz w:val="24"/>
                <w:szCs w:val="24"/>
              </w:rPr>
              <w:t xml:space="preserve"> </w:t>
            </w:r>
          </w:p>
        </w:tc>
      </w:tr>
      <w:tr w:rsidR="00D42E01" w:rsidRPr="00987838" w:rsidTr="00DC646C">
        <w:tc>
          <w:tcPr>
            <w:tcW w:w="1768" w:type="dxa"/>
            <w:vMerge/>
          </w:tcPr>
          <w:p w:rsidR="00D42E01" w:rsidRPr="007972B7" w:rsidRDefault="00D42E01" w:rsidP="00D42E01">
            <w:pPr>
              <w:rPr>
                <w:rFonts w:asciiTheme="majorBidi" w:hAnsiTheme="majorBidi" w:cstheme="majorBidi"/>
                <w:sz w:val="24"/>
                <w:szCs w:val="24"/>
              </w:rPr>
            </w:pPr>
          </w:p>
        </w:tc>
        <w:tc>
          <w:tcPr>
            <w:tcW w:w="1126" w:type="dxa"/>
            <w:vAlign w:val="bottom"/>
          </w:tcPr>
          <w:p w:rsidR="00D42E01" w:rsidRPr="007972B7" w:rsidRDefault="00D42E01" w:rsidP="00D42E01">
            <w:pP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P7</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4,414</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5,885</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107,106</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298,366</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3078,697</w:t>
            </w:r>
            <w:r w:rsidRPr="007972B7">
              <w:rPr>
                <w:rFonts w:asciiTheme="majorBidi" w:eastAsia="Calibri" w:hAnsiTheme="majorBidi" w:cstheme="majorBidi"/>
                <w:color w:val="000000"/>
                <w:kern w:val="24"/>
                <w:sz w:val="24"/>
                <w:szCs w:val="24"/>
              </w:rPr>
              <w:t xml:space="preserve"> </w:t>
            </w:r>
          </w:p>
        </w:tc>
      </w:tr>
      <w:tr w:rsidR="00D42E01" w:rsidRPr="00987838" w:rsidTr="00DC646C">
        <w:tc>
          <w:tcPr>
            <w:tcW w:w="1768" w:type="dxa"/>
            <w:vMerge/>
          </w:tcPr>
          <w:p w:rsidR="00D42E01" w:rsidRPr="007972B7" w:rsidRDefault="00D42E01" w:rsidP="00D42E01">
            <w:pPr>
              <w:rPr>
                <w:rFonts w:asciiTheme="majorBidi" w:hAnsiTheme="majorBidi" w:cstheme="majorBidi"/>
                <w:sz w:val="24"/>
                <w:szCs w:val="24"/>
              </w:rPr>
            </w:pPr>
          </w:p>
        </w:tc>
        <w:tc>
          <w:tcPr>
            <w:tcW w:w="1126" w:type="dxa"/>
            <w:vAlign w:val="bottom"/>
          </w:tcPr>
          <w:p w:rsidR="00D42E01" w:rsidRPr="007972B7" w:rsidRDefault="00D42E01" w:rsidP="00D42E01">
            <w:pP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P8</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1,536</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6,145</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92,17</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156,177</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1461,918</w:t>
            </w:r>
            <w:r w:rsidRPr="007972B7">
              <w:rPr>
                <w:rFonts w:asciiTheme="majorBidi" w:eastAsia="Calibri" w:hAnsiTheme="majorBidi" w:cstheme="majorBidi"/>
                <w:color w:val="000000"/>
                <w:kern w:val="24"/>
                <w:sz w:val="24"/>
                <w:szCs w:val="24"/>
              </w:rPr>
              <w:t xml:space="preserve"> </w:t>
            </w:r>
          </w:p>
        </w:tc>
      </w:tr>
      <w:tr w:rsidR="00D42E01" w:rsidRPr="00987838" w:rsidTr="00DC646C">
        <w:tc>
          <w:tcPr>
            <w:tcW w:w="2894" w:type="dxa"/>
            <w:gridSpan w:val="2"/>
          </w:tcPr>
          <w:p w:rsidR="00D42E01" w:rsidRPr="007972B7" w:rsidRDefault="00D42E01" w:rsidP="007972B7">
            <w:pPr>
              <w:rPr>
                <w:rFonts w:asciiTheme="majorBidi" w:hAnsiTheme="majorBidi" w:cstheme="majorBidi"/>
                <w:sz w:val="24"/>
                <w:szCs w:val="24"/>
              </w:rPr>
            </w:pPr>
            <w:r w:rsidRPr="007972B7">
              <w:rPr>
                <w:rFonts w:asciiTheme="majorBidi" w:eastAsia="Times New Roman" w:hAnsiTheme="majorBidi" w:cstheme="majorBidi"/>
                <w:kern w:val="24"/>
                <w:sz w:val="24"/>
                <w:szCs w:val="24"/>
              </w:rPr>
              <w:t>Ahfir-Saidia(Morocoo) </w:t>
            </w:r>
            <w:r w:rsidRPr="007972B7">
              <w:rPr>
                <w:rFonts w:asciiTheme="majorBidi" w:hAnsiTheme="majorBidi" w:cstheme="majorBidi"/>
                <w:sz w:val="24"/>
                <w:szCs w:val="24"/>
              </w:rPr>
              <w:t>[</w:t>
            </w:r>
            <w:r w:rsidR="007972B7" w:rsidRPr="007972B7">
              <w:rPr>
                <w:rFonts w:asciiTheme="majorBidi" w:hAnsiTheme="majorBidi" w:cstheme="majorBidi"/>
                <w:sz w:val="24"/>
                <w:szCs w:val="24"/>
              </w:rPr>
              <w:t>23</w:t>
            </w:r>
            <w:r w:rsidRPr="007972B7">
              <w:rPr>
                <w:rFonts w:asciiTheme="majorBidi" w:hAnsiTheme="majorBidi" w:cstheme="majorBidi"/>
                <w:sz w:val="24"/>
                <w:szCs w:val="24"/>
              </w:rPr>
              <w:t>]</w:t>
            </w:r>
            <w:r w:rsidRPr="007972B7">
              <w:rPr>
                <w:rFonts w:asciiTheme="majorBidi" w:eastAsia="Calibri" w:hAnsiTheme="majorBidi" w:cstheme="majorBidi"/>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33,96</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75,74</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656,46</w:t>
            </w:r>
            <w:r w:rsidRPr="007972B7">
              <w:rPr>
                <w:rFonts w:asciiTheme="majorBidi" w:eastAsia="Calibri" w:hAnsiTheme="majorBidi" w:cstheme="majorBidi"/>
                <w:color w:val="000000"/>
                <w:kern w:val="24"/>
                <w:sz w:val="24"/>
                <w:szCs w:val="24"/>
              </w:rPr>
              <w:t xml:space="preserve"> </w:t>
            </w:r>
          </w:p>
        </w:tc>
        <w:tc>
          <w:tcPr>
            <w:tcW w:w="1316" w:type="dxa"/>
            <w:vAlign w:val="bottom"/>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62,87</w:t>
            </w:r>
            <w:r w:rsidRPr="007972B7">
              <w:rPr>
                <w:rFonts w:asciiTheme="majorBidi" w:eastAsia="Calibri" w:hAnsiTheme="majorBidi" w:cstheme="majorBidi"/>
                <w:color w:val="000000"/>
                <w:kern w:val="24"/>
                <w:sz w:val="24"/>
                <w:szCs w:val="24"/>
              </w:rPr>
              <w:t xml:space="preserve"> </w:t>
            </w:r>
          </w:p>
        </w:tc>
      </w:tr>
      <w:tr w:rsidR="00D42E01" w:rsidRPr="00987838" w:rsidTr="00DC646C">
        <w:tc>
          <w:tcPr>
            <w:tcW w:w="2894" w:type="dxa"/>
            <w:gridSpan w:val="2"/>
            <w:vAlign w:val="bottom"/>
          </w:tcPr>
          <w:p w:rsidR="00D42E01" w:rsidRPr="007972B7" w:rsidRDefault="00D42E01" w:rsidP="00D42E01">
            <w:pPr>
              <w:rPr>
                <w:rFonts w:asciiTheme="majorBidi" w:hAnsiTheme="majorBidi" w:cstheme="majorBidi"/>
                <w:sz w:val="24"/>
                <w:szCs w:val="24"/>
              </w:rPr>
            </w:pPr>
            <w:r w:rsidRPr="007972B7">
              <w:rPr>
                <w:rFonts w:asciiTheme="majorBidi" w:eastAsia="Times New Roman" w:hAnsiTheme="majorBidi" w:cstheme="majorBidi"/>
                <w:kern w:val="24"/>
                <w:sz w:val="24"/>
                <w:szCs w:val="24"/>
              </w:rPr>
              <w:t>Akouédo Abidjan</w:t>
            </w:r>
            <w:r w:rsidRPr="007972B7">
              <w:rPr>
                <w:rFonts w:asciiTheme="majorBidi" w:eastAsia="Calibri" w:hAnsiTheme="majorBidi" w:cstheme="majorBidi"/>
                <w:kern w:val="24"/>
                <w:sz w:val="24"/>
                <w:szCs w:val="24"/>
              </w:rPr>
              <w:t xml:space="preserve"> </w:t>
            </w:r>
            <w:r w:rsidRPr="007972B7">
              <w:rPr>
                <w:rFonts w:asciiTheme="majorBidi" w:hAnsiTheme="majorBidi" w:cstheme="majorBidi"/>
                <w:sz w:val="24"/>
                <w:szCs w:val="24"/>
              </w:rPr>
              <w:t>[1]</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 xml:space="preserve">1 - 11,5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 xml:space="preserve">27,7 - 125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 xml:space="preserve">10,3 - 1500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 xml:space="preserve">18,6 - 1163,7 </w:t>
            </w:r>
          </w:p>
        </w:tc>
      </w:tr>
      <w:tr w:rsidR="00D42E01" w:rsidRPr="00987838" w:rsidTr="00DC646C">
        <w:tc>
          <w:tcPr>
            <w:tcW w:w="2894" w:type="dxa"/>
            <w:gridSpan w:val="2"/>
            <w:vAlign w:val="bottom"/>
          </w:tcPr>
          <w:p w:rsidR="00D42E01" w:rsidRPr="007972B7" w:rsidRDefault="00D42E01" w:rsidP="00D42E01">
            <w:pPr>
              <w:rPr>
                <w:rFonts w:asciiTheme="majorBidi" w:hAnsiTheme="majorBidi" w:cstheme="majorBidi"/>
                <w:sz w:val="24"/>
                <w:szCs w:val="24"/>
              </w:rPr>
            </w:pPr>
            <w:r w:rsidRPr="007972B7">
              <w:rPr>
                <w:rFonts w:asciiTheme="majorBidi" w:eastAsia="Times New Roman" w:hAnsiTheme="majorBidi" w:cstheme="majorBidi"/>
                <w:kern w:val="24"/>
                <w:sz w:val="24"/>
                <w:szCs w:val="24"/>
              </w:rPr>
              <w:t>Al Ain (Emirats Arabes Unis</w:t>
            </w:r>
            <w:r w:rsidR="00816AAD">
              <w:rPr>
                <w:rFonts w:asciiTheme="majorBidi" w:eastAsia="Times New Roman" w:hAnsiTheme="majorBidi" w:cstheme="majorBidi"/>
                <w:kern w:val="24"/>
                <w:sz w:val="24"/>
                <w:szCs w:val="24"/>
              </w:rPr>
              <w:t>)</w:t>
            </w:r>
            <w:r w:rsidRPr="007972B7">
              <w:rPr>
                <w:rFonts w:asciiTheme="majorBidi" w:eastAsia="Calibri" w:hAnsiTheme="majorBidi" w:cstheme="majorBidi"/>
                <w:kern w:val="24"/>
                <w:sz w:val="24"/>
                <w:szCs w:val="24"/>
              </w:rPr>
              <w:t xml:space="preserve"> </w:t>
            </w:r>
            <w:r w:rsidR="008A5C7C" w:rsidRPr="007972B7">
              <w:rPr>
                <w:rFonts w:asciiTheme="majorBidi" w:hAnsiTheme="majorBidi" w:cstheme="majorBidi"/>
                <w:sz w:val="24"/>
                <w:szCs w:val="24"/>
              </w:rPr>
              <w:t>[1]</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0,043</w:t>
            </w:r>
            <w:r w:rsidRPr="007972B7">
              <w:rPr>
                <w:rFonts w:asciiTheme="majorBidi" w:eastAsia="Calibri"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19,1</w:t>
            </w:r>
            <w:r w:rsidRPr="007972B7">
              <w:rPr>
                <w:rFonts w:asciiTheme="majorBidi" w:eastAsia="Calibri"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13,7</w:t>
            </w:r>
            <w:r w:rsidRPr="007972B7">
              <w:rPr>
                <w:rFonts w:asciiTheme="majorBidi" w:eastAsia="Calibri"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117</w:t>
            </w:r>
            <w:r w:rsidRPr="007972B7">
              <w:rPr>
                <w:rFonts w:asciiTheme="majorBidi" w:eastAsia="Calibri" w:hAnsiTheme="majorBidi" w:cstheme="majorBidi"/>
                <w:color w:val="000000"/>
                <w:kern w:val="24"/>
                <w:sz w:val="24"/>
                <w:szCs w:val="24"/>
              </w:rPr>
              <w:t xml:space="preserve"> </w:t>
            </w:r>
          </w:p>
        </w:tc>
      </w:tr>
      <w:tr w:rsidR="00D42E01" w:rsidRPr="00987838" w:rsidTr="00DC646C">
        <w:tc>
          <w:tcPr>
            <w:tcW w:w="2894" w:type="dxa"/>
            <w:gridSpan w:val="2"/>
          </w:tcPr>
          <w:p w:rsidR="00D42E01" w:rsidRPr="007972B7" w:rsidRDefault="00D42E01" w:rsidP="00D42E01">
            <w:pPr>
              <w:rPr>
                <w:rFonts w:asciiTheme="majorBidi" w:hAnsiTheme="majorBidi" w:cstheme="majorBidi"/>
                <w:sz w:val="24"/>
                <w:szCs w:val="24"/>
              </w:rPr>
            </w:pPr>
            <w:r w:rsidRPr="007972B7">
              <w:rPr>
                <w:rFonts w:asciiTheme="majorBidi" w:eastAsia="Times New Roman" w:hAnsiTheme="majorBidi" w:cstheme="majorBidi"/>
                <w:kern w:val="24"/>
                <w:sz w:val="24"/>
                <w:szCs w:val="24"/>
              </w:rPr>
              <w:t>Mal</w:t>
            </w:r>
            <w:r w:rsidR="00816AAD">
              <w:rPr>
                <w:rFonts w:asciiTheme="majorBidi" w:eastAsia="Times New Roman" w:hAnsiTheme="majorBidi" w:cstheme="majorBidi"/>
                <w:kern w:val="24"/>
                <w:sz w:val="24"/>
                <w:szCs w:val="24"/>
              </w:rPr>
              <w:t xml:space="preserve"> </w:t>
            </w:r>
            <w:r w:rsidRPr="007972B7">
              <w:rPr>
                <w:rFonts w:asciiTheme="majorBidi" w:eastAsia="Times New Roman" w:hAnsiTheme="majorBidi" w:cstheme="majorBidi"/>
                <w:kern w:val="24"/>
                <w:sz w:val="24"/>
                <w:szCs w:val="24"/>
              </w:rPr>
              <w:t xml:space="preserve">(NewJersey) </w:t>
            </w:r>
            <w:r w:rsidR="008A5C7C" w:rsidRPr="007972B7">
              <w:rPr>
                <w:rFonts w:asciiTheme="majorBidi" w:hAnsiTheme="majorBidi" w:cstheme="majorBidi"/>
                <w:sz w:val="24"/>
                <w:szCs w:val="24"/>
              </w:rPr>
              <w:t>[1]</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 xml:space="preserve">0,55-4,6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 xml:space="preserve">6-1260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 xml:space="preserve">13,2-1008 </w:t>
            </w:r>
          </w:p>
        </w:tc>
      </w:tr>
      <w:tr w:rsidR="00D42E01" w:rsidRPr="00987838" w:rsidTr="00DC646C">
        <w:tc>
          <w:tcPr>
            <w:tcW w:w="2894" w:type="dxa"/>
            <w:gridSpan w:val="2"/>
          </w:tcPr>
          <w:p w:rsidR="00D42E01" w:rsidRPr="007972B7" w:rsidRDefault="00D42E01" w:rsidP="00D42E01">
            <w:pPr>
              <w:rPr>
                <w:rFonts w:asciiTheme="majorBidi" w:hAnsiTheme="majorBidi" w:cstheme="majorBidi"/>
                <w:sz w:val="24"/>
                <w:szCs w:val="24"/>
              </w:rPr>
            </w:pPr>
            <w:r w:rsidRPr="007972B7">
              <w:rPr>
                <w:rFonts w:asciiTheme="majorBidi" w:eastAsia="Times New Roman" w:hAnsiTheme="majorBidi" w:cstheme="majorBidi"/>
                <w:kern w:val="24"/>
                <w:sz w:val="24"/>
                <w:szCs w:val="24"/>
              </w:rPr>
              <w:t xml:space="preserve">France </w:t>
            </w:r>
            <w:r w:rsidR="008A5C7C" w:rsidRPr="007972B7">
              <w:rPr>
                <w:rFonts w:asciiTheme="majorBidi" w:eastAsia="Times New Roman" w:hAnsiTheme="majorBidi" w:cstheme="majorBidi"/>
                <w:sz w:val="24"/>
                <w:szCs w:val="24"/>
              </w:rPr>
              <w:t>[19</w:t>
            </w:r>
            <w:r w:rsidRPr="007972B7">
              <w:rPr>
                <w:rFonts w:asciiTheme="majorBidi" w:eastAsia="Times New Roman" w:hAnsiTheme="majorBidi" w:cstheme="majorBidi"/>
                <w:sz w:val="24"/>
                <w:szCs w:val="24"/>
              </w:rPr>
              <w:t>]</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2</w:t>
            </w:r>
            <w:r w:rsidRPr="007972B7">
              <w:rPr>
                <w:rFonts w:asciiTheme="majorBidi" w:eastAsia="Calibri"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150</w:t>
            </w:r>
            <w:r w:rsidRPr="007972B7">
              <w:rPr>
                <w:rFonts w:asciiTheme="majorBidi" w:eastAsia="Calibri"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100</w:t>
            </w:r>
            <w:r w:rsidRPr="007972B7">
              <w:rPr>
                <w:rFonts w:asciiTheme="majorBidi" w:eastAsia="Calibri"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300</w:t>
            </w:r>
            <w:r w:rsidRPr="007972B7">
              <w:rPr>
                <w:rFonts w:asciiTheme="majorBidi" w:eastAsia="Calibri" w:hAnsiTheme="majorBidi" w:cstheme="majorBidi"/>
                <w:color w:val="000000"/>
                <w:kern w:val="24"/>
                <w:sz w:val="24"/>
                <w:szCs w:val="24"/>
              </w:rPr>
              <w:t xml:space="preserve"> </w:t>
            </w:r>
          </w:p>
        </w:tc>
      </w:tr>
      <w:tr w:rsidR="00D42E01" w:rsidRPr="00987838" w:rsidTr="00DC646C">
        <w:tc>
          <w:tcPr>
            <w:tcW w:w="2894" w:type="dxa"/>
            <w:gridSpan w:val="2"/>
          </w:tcPr>
          <w:p w:rsidR="00D42E01" w:rsidRPr="007972B7" w:rsidRDefault="00D42E01" w:rsidP="00D42E01">
            <w:pPr>
              <w:rPr>
                <w:rFonts w:asciiTheme="majorBidi" w:hAnsiTheme="majorBidi" w:cstheme="majorBidi"/>
                <w:sz w:val="24"/>
                <w:szCs w:val="24"/>
              </w:rPr>
            </w:pPr>
            <w:r w:rsidRPr="007972B7">
              <w:rPr>
                <w:rFonts w:asciiTheme="majorBidi" w:eastAsia="Times New Roman" w:hAnsiTheme="majorBidi" w:cstheme="majorBidi"/>
                <w:kern w:val="24"/>
                <w:sz w:val="24"/>
                <w:szCs w:val="24"/>
              </w:rPr>
              <w:t xml:space="preserve">Canada </w:t>
            </w:r>
            <w:r w:rsidR="008A5C7C" w:rsidRPr="007972B7">
              <w:rPr>
                <w:rFonts w:asciiTheme="majorBidi" w:hAnsiTheme="majorBidi" w:cstheme="majorBidi"/>
                <w:sz w:val="24"/>
                <w:szCs w:val="24"/>
              </w:rPr>
              <w:t>[21</w:t>
            </w:r>
            <w:r w:rsidRPr="007972B7">
              <w:rPr>
                <w:rFonts w:asciiTheme="majorBidi" w:hAnsiTheme="majorBidi" w:cstheme="majorBidi"/>
                <w:sz w:val="24"/>
                <w:szCs w:val="24"/>
              </w:rPr>
              <w:t>]</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12</w:t>
            </w:r>
            <w:r w:rsidRPr="007972B7">
              <w:rPr>
                <w:rFonts w:asciiTheme="majorBidi" w:eastAsia="Calibri"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1,4</w:t>
            </w:r>
            <w:r w:rsidRPr="007972B7">
              <w:rPr>
                <w:rFonts w:asciiTheme="majorBidi" w:eastAsia="Calibri"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64</w:t>
            </w:r>
            <w:r w:rsidRPr="007972B7">
              <w:rPr>
                <w:rFonts w:asciiTheme="majorBidi" w:eastAsia="Calibri"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70</w:t>
            </w:r>
            <w:r w:rsidRPr="007972B7">
              <w:rPr>
                <w:rFonts w:asciiTheme="majorBidi" w:eastAsia="Calibri"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200</w:t>
            </w:r>
            <w:r w:rsidRPr="007972B7">
              <w:rPr>
                <w:rFonts w:asciiTheme="majorBidi" w:eastAsia="Calibri" w:hAnsiTheme="majorBidi" w:cstheme="majorBidi"/>
                <w:color w:val="000000"/>
                <w:kern w:val="24"/>
                <w:sz w:val="24"/>
                <w:szCs w:val="24"/>
              </w:rPr>
              <w:t xml:space="preserve"> </w:t>
            </w:r>
          </w:p>
        </w:tc>
      </w:tr>
      <w:tr w:rsidR="00D42E01" w:rsidRPr="00987838" w:rsidTr="00DC646C">
        <w:tc>
          <w:tcPr>
            <w:tcW w:w="2894" w:type="dxa"/>
            <w:gridSpan w:val="2"/>
          </w:tcPr>
          <w:p w:rsidR="00D42E01" w:rsidRPr="007972B7" w:rsidRDefault="00D42E01" w:rsidP="008A5C7C">
            <w:pPr>
              <w:rPr>
                <w:rFonts w:asciiTheme="majorBidi" w:hAnsiTheme="majorBidi" w:cstheme="majorBidi"/>
                <w:sz w:val="24"/>
                <w:szCs w:val="24"/>
              </w:rPr>
            </w:pPr>
            <w:r w:rsidRPr="007972B7">
              <w:rPr>
                <w:rFonts w:asciiTheme="majorBidi" w:eastAsia="Times New Roman" w:hAnsiTheme="majorBidi" w:cstheme="majorBidi"/>
                <w:kern w:val="24"/>
                <w:sz w:val="24"/>
                <w:szCs w:val="24"/>
              </w:rPr>
              <w:t xml:space="preserve">India </w:t>
            </w:r>
            <w:r w:rsidRPr="007972B7">
              <w:rPr>
                <w:rFonts w:asciiTheme="majorBidi" w:hAnsiTheme="majorBidi" w:cstheme="majorBidi"/>
                <w:sz w:val="24"/>
                <w:szCs w:val="24"/>
              </w:rPr>
              <w:t>[</w:t>
            </w:r>
            <w:r w:rsidR="007972B7" w:rsidRPr="007972B7">
              <w:rPr>
                <w:rFonts w:asciiTheme="majorBidi" w:hAnsiTheme="majorBidi" w:cstheme="majorBidi"/>
                <w:sz w:val="24"/>
                <w:szCs w:val="24"/>
              </w:rPr>
              <w:t>23</w:t>
            </w:r>
            <w:r w:rsidRPr="007972B7">
              <w:rPr>
                <w:rFonts w:asciiTheme="majorBidi" w:hAnsiTheme="majorBidi" w:cstheme="majorBidi"/>
                <w:sz w:val="24"/>
                <w:szCs w:val="24"/>
              </w:rPr>
              <w:t>]</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51,7</w:t>
            </w:r>
            <w:r w:rsidRPr="007972B7">
              <w:rPr>
                <w:rFonts w:asciiTheme="majorBidi" w:eastAsia="Calibri"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127,9</w:t>
            </w:r>
            <w:r w:rsidRPr="007972B7">
              <w:rPr>
                <w:rFonts w:asciiTheme="majorBidi" w:eastAsia="Calibri"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206,4</w:t>
            </w:r>
            <w:r w:rsidRPr="007972B7">
              <w:rPr>
                <w:rFonts w:asciiTheme="majorBidi" w:eastAsia="Calibri" w:hAnsiTheme="majorBidi" w:cstheme="majorBidi"/>
                <w:color w:val="000000"/>
                <w:kern w:val="24"/>
                <w:sz w:val="24"/>
                <w:szCs w:val="24"/>
              </w:rPr>
              <w:t xml:space="preserve"> </w:t>
            </w:r>
          </w:p>
        </w:tc>
        <w:tc>
          <w:tcPr>
            <w:tcW w:w="1316" w:type="dxa"/>
          </w:tcPr>
          <w:p w:rsidR="00D42E01" w:rsidRPr="007972B7" w:rsidRDefault="00D42E01" w:rsidP="00D42E01">
            <w:pPr>
              <w:jc w:val="center"/>
              <w:rPr>
                <w:rFonts w:asciiTheme="majorBidi" w:eastAsia="Times New Roman" w:hAnsiTheme="majorBidi" w:cstheme="majorBidi"/>
                <w:sz w:val="24"/>
                <w:szCs w:val="24"/>
              </w:rPr>
            </w:pPr>
            <w:r w:rsidRPr="007972B7">
              <w:rPr>
                <w:rFonts w:asciiTheme="majorBidi" w:eastAsia="Times New Roman" w:hAnsiTheme="majorBidi" w:cstheme="majorBidi"/>
                <w:color w:val="000000"/>
                <w:kern w:val="24"/>
                <w:sz w:val="24"/>
                <w:szCs w:val="24"/>
              </w:rPr>
              <w:t>122,3</w:t>
            </w:r>
            <w:r w:rsidRPr="007972B7">
              <w:rPr>
                <w:rFonts w:asciiTheme="majorBidi" w:eastAsia="Calibri" w:hAnsiTheme="majorBidi" w:cstheme="majorBidi"/>
                <w:color w:val="000000"/>
                <w:kern w:val="24"/>
                <w:sz w:val="24"/>
                <w:szCs w:val="24"/>
              </w:rPr>
              <w:t xml:space="preserve"> </w:t>
            </w:r>
          </w:p>
        </w:tc>
      </w:tr>
    </w:tbl>
    <w:p w:rsidR="00D42E01" w:rsidRPr="001F3CE0" w:rsidRDefault="00D42E01" w:rsidP="00D42E01">
      <w:pPr>
        <w:autoSpaceDE w:val="0"/>
        <w:autoSpaceDN w:val="0"/>
        <w:adjustRightInd w:val="0"/>
        <w:jc w:val="both"/>
        <w:rPr>
          <w:rFonts w:asciiTheme="majorBidi" w:hAnsiTheme="majorBidi" w:cstheme="majorBidi"/>
          <w:sz w:val="24"/>
          <w:szCs w:val="24"/>
          <w:lang w:val="en-US"/>
        </w:rPr>
      </w:pPr>
    </w:p>
    <w:p w:rsidR="00DC646C" w:rsidRDefault="00DC646C" w:rsidP="00D42E01">
      <w:pPr>
        <w:autoSpaceDE w:val="0"/>
        <w:autoSpaceDN w:val="0"/>
        <w:adjustRightInd w:val="0"/>
        <w:jc w:val="both"/>
        <w:rPr>
          <w:rFonts w:asciiTheme="majorBidi" w:hAnsiTheme="majorBidi" w:cstheme="majorBidi"/>
          <w:b/>
          <w:bCs/>
          <w:sz w:val="24"/>
          <w:szCs w:val="24"/>
          <w:highlight w:val="green"/>
          <w:lang w:val="en-US"/>
        </w:rPr>
      </w:pPr>
    </w:p>
    <w:p w:rsidR="00D42E01" w:rsidRPr="00281D77" w:rsidRDefault="00D42E01" w:rsidP="00281D77">
      <w:pPr>
        <w:autoSpaceDE w:val="0"/>
        <w:autoSpaceDN w:val="0"/>
        <w:adjustRightInd w:val="0"/>
        <w:spacing w:line="276" w:lineRule="auto"/>
        <w:jc w:val="both"/>
        <w:rPr>
          <w:rFonts w:asciiTheme="majorBidi" w:hAnsiTheme="majorBidi" w:cstheme="majorBidi"/>
          <w:b/>
          <w:bCs/>
          <w:sz w:val="24"/>
          <w:szCs w:val="24"/>
          <w:lang w:val="en-US"/>
        </w:rPr>
      </w:pPr>
      <w:r w:rsidRPr="00281D77">
        <w:rPr>
          <w:rFonts w:asciiTheme="majorBidi" w:hAnsiTheme="majorBidi" w:cstheme="majorBidi"/>
          <w:b/>
          <w:bCs/>
          <w:sz w:val="24"/>
          <w:szCs w:val="24"/>
          <w:lang w:val="en-US"/>
        </w:rPr>
        <w:t>3.3. FTIR spectra</w:t>
      </w:r>
    </w:p>
    <w:p w:rsidR="00D42E01" w:rsidRPr="00281D77" w:rsidRDefault="00D42E01" w:rsidP="00281D77">
      <w:pPr>
        <w:widowControl w:val="0"/>
        <w:autoSpaceDE w:val="0"/>
        <w:autoSpaceDN w:val="0"/>
        <w:adjustRightInd w:val="0"/>
        <w:spacing w:line="276" w:lineRule="auto"/>
        <w:jc w:val="both"/>
        <w:rPr>
          <w:rFonts w:asciiTheme="majorBidi" w:hAnsiTheme="majorBidi" w:cstheme="majorBidi"/>
          <w:sz w:val="24"/>
          <w:szCs w:val="24"/>
          <w:lang w:val="en-US"/>
        </w:rPr>
      </w:pPr>
      <w:r w:rsidRPr="00281D77">
        <w:rPr>
          <w:rFonts w:asciiTheme="majorBidi" w:hAnsiTheme="majorBidi" w:cstheme="majorBidi"/>
          <w:sz w:val="24"/>
          <w:szCs w:val="24"/>
          <w:lang w:val="en-US"/>
        </w:rPr>
        <w:t>The FTIR spectra of all seven samples were very similar in terms of the position of principal absorption bands and shoulders (figure 1). Fine bands located at 3697, 3650 and 3619 cm</w:t>
      </w:r>
      <w:r w:rsidRPr="00281D77">
        <w:rPr>
          <w:rFonts w:asciiTheme="majorBidi" w:hAnsiTheme="majorBidi" w:cstheme="majorBidi"/>
          <w:sz w:val="24"/>
          <w:szCs w:val="24"/>
          <w:vertAlign w:val="superscript"/>
          <w:lang w:val="en-US"/>
        </w:rPr>
        <w:t>-1</w:t>
      </w:r>
      <w:r w:rsidRPr="00281D77">
        <w:rPr>
          <w:rFonts w:asciiTheme="majorBidi" w:hAnsiTheme="majorBidi" w:cstheme="majorBidi"/>
          <w:sz w:val="24"/>
          <w:szCs w:val="24"/>
          <w:lang w:val="en-US"/>
        </w:rPr>
        <w:t>corresponding to stretching vibration of the OH group of the Si-O-H respectively kaolinite and silicates</w:t>
      </w:r>
      <w:r w:rsidR="009C1569" w:rsidRPr="00281D77">
        <w:rPr>
          <w:rFonts w:asciiTheme="majorBidi" w:hAnsiTheme="majorBidi" w:cstheme="majorBidi"/>
          <w:sz w:val="24"/>
          <w:szCs w:val="24"/>
          <w:lang w:val="en-US"/>
        </w:rPr>
        <w:t xml:space="preserve"> </w:t>
      </w:r>
      <w:r w:rsidR="00C04DC2" w:rsidRPr="00281D77">
        <w:rPr>
          <w:rFonts w:asciiTheme="majorBidi" w:hAnsiTheme="majorBidi" w:cstheme="majorBidi"/>
          <w:sz w:val="24"/>
          <w:szCs w:val="24"/>
          <w:lang w:val="en-US"/>
        </w:rPr>
        <w:t>[</w:t>
      </w:r>
      <w:r w:rsidR="007B2099" w:rsidRPr="00281D77">
        <w:rPr>
          <w:rFonts w:asciiTheme="majorBidi" w:hAnsiTheme="majorBidi" w:cstheme="majorBidi"/>
          <w:sz w:val="24"/>
          <w:szCs w:val="24"/>
          <w:lang w:val="en-US"/>
        </w:rPr>
        <w:t>24,</w:t>
      </w:r>
      <w:r w:rsidR="00947497" w:rsidRPr="00281D77">
        <w:rPr>
          <w:rFonts w:asciiTheme="majorBidi" w:hAnsiTheme="majorBidi" w:cstheme="majorBidi"/>
          <w:sz w:val="24"/>
          <w:szCs w:val="24"/>
          <w:lang w:val="en-US"/>
        </w:rPr>
        <w:t xml:space="preserve"> </w:t>
      </w:r>
      <w:r w:rsidR="007B2099" w:rsidRPr="00281D77">
        <w:rPr>
          <w:rFonts w:asciiTheme="majorBidi" w:hAnsiTheme="majorBidi" w:cstheme="majorBidi"/>
          <w:sz w:val="24"/>
          <w:szCs w:val="24"/>
          <w:lang w:val="en-US"/>
        </w:rPr>
        <w:t>25</w:t>
      </w:r>
      <w:r w:rsidR="00C04DC2" w:rsidRPr="00281D77">
        <w:rPr>
          <w:rFonts w:asciiTheme="majorBidi" w:hAnsiTheme="majorBidi" w:cstheme="majorBidi"/>
          <w:sz w:val="24"/>
          <w:szCs w:val="24"/>
          <w:lang w:val="en-US"/>
        </w:rPr>
        <w:t>]</w:t>
      </w:r>
    </w:p>
    <w:p w:rsidR="00C04DC2" w:rsidRPr="00281D77" w:rsidRDefault="00C04DC2" w:rsidP="00421AE4">
      <w:pPr>
        <w:autoSpaceDE w:val="0"/>
        <w:autoSpaceDN w:val="0"/>
        <w:adjustRightInd w:val="0"/>
        <w:spacing w:line="276" w:lineRule="auto"/>
        <w:jc w:val="both"/>
        <w:rPr>
          <w:rFonts w:asciiTheme="majorBidi" w:hAnsiTheme="majorBidi" w:cstheme="majorBidi"/>
          <w:sz w:val="24"/>
          <w:szCs w:val="24"/>
          <w:lang w:val="en-US"/>
        </w:rPr>
      </w:pPr>
      <w:r w:rsidRPr="00281D77">
        <w:rPr>
          <w:rFonts w:asciiTheme="majorBidi" w:hAnsiTheme="majorBidi" w:cstheme="majorBidi"/>
          <w:sz w:val="24"/>
          <w:szCs w:val="24"/>
          <w:lang w:val="en-US"/>
        </w:rPr>
        <w:t xml:space="preserve">All of the spectra </w:t>
      </w:r>
      <w:r w:rsidR="00AD454A">
        <w:rPr>
          <w:rFonts w:asciiTheme="majorBidi" w:hAnsiTheme="majorBidi" w:cstheme="majorBidi"/>
          <w:sz w:val="24"/>
          <w:szCs w:val="24"/>
          <w:lang w:val="en-US"/>
        </w:rPr>
        <w:t xml:space="preserve">have </w:t>
      </w:r>
      <w:r w:rsidRPr="00281D77">
        <w:rPr>
          <w:rFonts w:asciiTheme="majorBidi" w:hAnsiTheme="majorBidi" w:cstheme="majorBidi"/>
          <w:sz w:val="24"/>
          <w:szCs w:val="24"/>
          <w:lang w:val="en-US"/>
        </w:rPr>
        <w:t xml:space="preserve">characterized by strong bands at around </w:t>
      </w:r>
      <w:r w:rsidRPr="00281D77">
        <w:rPr>
          <w:rFonts w:asciiTheme="majorBidi" w:eastAsia="TimesNewRoman" w:hAnsiTheme="majorBidi" w:cstheme="majorBidi"/>
          <w:sz w:val="24"/>
          <w:szCs w:val="24"/>
          <w:lang w:val="en-US"/>
        </w:rPr>
        <w:t>3403</w:t>
      </w:r>
      <w:r w:rsidRPr="00281D77">
        <w:rPr>
          <w:rFonts w:asciiTheme="majorBidi" w:hAnsiTheme="majorBidi" w:cstheme="majorBidi"/>
          <w:sz w:val="24"/>
          <w:szCs w:val="24"/>
          <w:lang w:val="en-US"/>
        </w:rPr>
        <w:t>cm</w:t>
      </w:r>
      <w:r w:rsidRPr="00281D77">
        <w:rPr>
          <w:rFonts w:asciiTheme="majorBidi" w:hAnsiTheme="majorBidi" w:cstheme="majorBidi"/>
          <w:sz w:val="24"/>
          <w:szCs w:val="24"/>
          <w:vertAlign w:val="superscript"/>
          <w:lang w:val="en-US"/>
        </w:rPr>
        <w:t>-1</w:t>
      </w:r>
      <w:r w:rsidR="00614070">
        <w:rPr>
          <w:rFonts w:asciiTheme="majorBidi" w:hAnsiTheme="majorBidi" w:cstheme="majorBidi"/>
          <w:sz w:val="24"/>
          <w:szCs w:val="24"/>
          <w:vertAlign w:val="superscript"/>
          <w:lang w:val="en-US"/>
        </w:rPr>
        <w:t xml:space="preserve"> </w:t>
      </w:r>
      <w:r w:rsidRPr="00281D77">
        <w:rPr>
          <w:rFonts w:asciiTheme="majorBidi" w:hAnsiTheme="majorBidi" w:cstheme="majorBidi"/>
          <w:sz w:val="24"/>
          <w:szCs w:val="24"/>
          <w:lang w:val="en-US"/>
        </w:rPr>
        <w:t>for O</w:t>
      </w:r>
      <w:r w:rsidR="00A8089C">
        <w:rPr>
          <w:rFonts w:asciiTheme="majorBidi" w:hAnsiTheme="majorBidi" w:cstheme="majorBidi"/>
          <w:sz w:val="24"/>
          <w:szCs w:val="24"/>
          <w:lang w:val="en-US"/>
        </w:rPr>
        <w:t>-</w:t>
      </w:r>
      <w:r w:rsidRPr="00281D77">
        <w:rPr>
          <w:rFonts w:asciiTheme="majorBidi" w:hAnsiTheme="majorBidi" w:cstheme="majorBidi"/>
          <w:sz w:val="24"/>
          <w:szCs w:val="24"/>
          <w:lang w:val="en-US"/>
        </w:rPr>
        <w:t>H groups of alcohols, phenols and organic acids</w:t>
      </w:r>
      <w:r w:rsidR="00DB2F22">
        <w:rPr>
          <w:rFonts w:asciiTheme="majorBidi" w:hAnsiTheme="majorBidi" w:cstheme="majorBidi"/>
          <w:sz w:val="24"/>
          <w:szCs w:val="24"/>
          <w:lang w:val="en-US"/>
        </w:rPr>
        <w:t>.</w:t>
      </w:r>
      <w:r w:rsidRPr="00281D77">
        <w:rPr>
          <w:rFonts w:asciiTheme="majorBidi" w:hAnsiTheme="majorBidi" w:cstheme="majorBidi"/>
          <w:sz w:val="24"/>
          <w:szCs w:val="24"/>
          <w:lang w:val="en-US"/>
        </w:rPr>
        <w:t xml:space="preserve"> 1636 cm</w:t>
      </w:r>
      <w:r w:rsidRPr="00281D77">
        <w:rPr>
          <w:rFonts w:asciiTheme="majorBidi" w:hAnsiTheme="majorBidi" w:cstheme="majorBidi"/>
          <w:sz w:val="24"/>
          <w:szCs w:val="24"/>
          <w:vertAlign w:val="superscript"/>
          <w:lang w:val="en-US"/>
        </w:rPr>
        <w:t>-1</w:t>
      </w:r>
      <w:r w:rsidR="00614070">
        <w:rPr>
          <w:rFonts w:asciiTheme="majorBidi" w:hAnsiTheme="majorBidi" w:cstheme="majorBidi"/>
          <w:sz w:val="24"/>
          <w:szCs w:val="24"/>
          <w:vertAlign w:val="superscript"/>
          <w:lang w:val="en-US"/>
        </w:rPr>
        <w:t xml:space="preserve"> </w:t>
      </w:r>
      <w:r w:rsidRPr="00281D77">
        <w:rPr>
          <w:rFonts w:asciiTheme="majorBidi" w:hAnsiTheme="majorBidi" w:cstheme="majorBidi"/>
          <w:sz w:val="24"/>
          <w:szCs w:val="24"/>
          <w:lang w:val="en-US"/>
        </w:rPr>
        <w:t>mainly for C=C stretching vibration of aromatic rings</w:t>
      </w:r>
      <w:r w:rsidR="00DB2F22">
        <w:rPr>
          <w:rFonts w:asciiTheme="majorBidi" w:hAnsiTheme="majorBidi" w:cstheme="majorBidi"/>
          <w:sz w:val="24"/>
          <w:szCs w:val="24"/>
          <w:lang w:val="en-US"/>
        </w:rPr>
        <w:t>.</w:t>
      </w:r>
      <w:r w:rsidRPr="00281D77">
        <w:rPr>
          <w:rFonts w:asciiTheme="majorBidi" w:hAnsiTheme="majorBidi" w:cstheme="majorBidi"/>
          <w:sz w:val="24"/>
          <w:szCs w:val="24"/>
          <w:lang w:val="en-US"/>
        </w:rPr>
        <w:t xml:space="preserve"> The bands at </w:t>
      </w:r>
      <w:r w:rsidRPr="00281D77">
        <w:rPr>
          <w:rFonts w:asciiTheme="majorBidi" w:eastAsia="TimesNewRoman" w:hAnsiTheme="majorBidi" w:cstheme="majorBidi"/>
          <w:sz w:val="24"/>
          <w:szCs w:val="24"/>
          <w:lang w:val="en-US"/>
        </w:rPr>
        <w:t>1433</w:t>
      </w:r>
      <w:r w:rsidRPr="00281D77">
        <w:rPr>
          <w:rFonts w:asciiTheme="majorBidi" w:hAnsiTheme="majorBidi" w:cstheme="majorBidi"/>
          <w:sz w:val="24"/>
          <w:szCs w:val="24"/>
          <w:lang w:val="en-US"/>
        </w:rPr>
        <w:t>cm</w:t>
      </w:r>
      <w:r w:rsidRPr="00281D77">
        <w:rPr>
          <w:rFonts w:asciiTheme="majorBidi" w:hAnsiTheme="majorBidi" w:cstheme="majorBidi"/>
          <w:sz w:val="24"/>
          <w:szCs w:val="24"/>
          <w:vertAlign w:val="superscript"/>
          <w:lang w:val="en-US"/>
        </w:rPr>
        <w:t xml:space="preserve">-1 </w:t>
      </w:r>
      <w:r w:rsidRPr="00281D77">
        <w:rPr>
          <w:rFonts w:asciiTheme="majorBidi" w:hAnsiTheme="majorBidi" w:cstheme="majorBidi"/>
          <w:sz w:val="24"/>
          <w:szCs w:val="24"/>
          <w:lang w:val="en-US"/>
        </w:rPr>
        <w:t xml:space="preserve">and </w:t>
      </w:r>
      <w:r w:rsidRPr="00281D77">
        <w:rPr>
          <w:rFonts w:asciiTheme="majorBidi" w:eastAsia="TimesNewRoman" w:hAnsiTheme="majorBidi" w:cstheme="majorBidi"/>
          <w:sz w:val="24"/>
          <w:szCs w:val="24"/>
          <w:lang w:val="en-US"/>
        </w:rPr>
        <w:t>874</w:t>
      </w:r>
      <w:r w:rsidRPr="00281D77">
        <w:rPr>
          <w:rFonts w:asciiTheme="majorBidi" w:hAnsiTheme="majorBidi" w:cstheme="majorBidi"/>
          <w:sz w:val="24"/>
          <w:szCs w:val="24"/>
          <w:lang w:val="en-US"/>
        </w:rPr>
        <w:t> </w:t>
      </w:r>
      <w:r w:rsidR="00A8089C" w:rsidRPr="00281D77">
        <w:rPr>
          <w:rFonts w:asciiTheme="majorBidi" w:hAnsiTheme="majorBidi" w:cstheme="majorBidi"/>
          <w:sz w:val="24"/>
          <w:szCs w:val="24"/>
          <w:lang w:val="en-US"/>
        </w:rPr>
        <w:t>cm</w:t>
      </w:r>
      <w:r w:rsidR="00A8089C" w:rsidRPr="00281D77">
        <w:rPr>
          <w:rFonts w:asciiTheme="majorBidi" w:hAnsiTheme="majorBidi" w:cstheme="majorBidi"/>
          <w:sz w:val="24"/>
          <w:szCs w:val="24"/>
          <w:vertAlign w:val="superscript"/>
          <w:lang w:val="en-US"/>
        </w:rPr>
        <w:t xml:space="preserve">-1 </w:t>
      </w:r>
      <w:r w:rsidRPr="00281D77">
        <w:rPr>
          <w:rFonts w:asciiTheme="majorBidi" w:hAnsiTheme="majorBidi" w:cstheme="majorBidi"/>
          <w:sz w:val="24"/>
          <w:szCs w:val="24"/>
          <w:lang w:val="en-US"/>
        </w:rPr>
        <w:t>for C=O asymmetric stretching, O-H deformation and C-O-H</w:t>
      </w:r>
      <w:r w:rsidR="00947497" w:rsidRPr="00281D77">
        <w:rPr>
          <w:rFonts w:asciiTheme="majorBidi" w:hAnsiTheme="majorBidi" w:cstheme="majorBidi"/>
          <w:sz w:val="24"/>
          <w:szCs w:val="24"/>
          <w:lang w:val="en-US"/>
        </w:rPr>
        <w:t xml:space="preserve"> deformation of carboxyl groups</w:t>
      </w:r>
      <w:r w:rsidR="00421AE4">
        <w:rPr>
          <w:rFonts w:asciiTheme="majorBidi" w:hAnsiTheme="majorBidi" w:cstheme="majorBidi"/>
          <w:sz w:val="24"/>
          <w:szCs w:val="24"/>
          <w:lang w:val="en-US"/>
        </w:rPr>
        <w:t>. The bands at 1102.1,</w:t>
      </w:r>
      <w:r w:rsidR="00DB2F22">
        <w:rPr>
          <w:rFonts w:asciiTheme="majorBidi" w:hAnsiTheme="majorBidi" w:cstheme="majorBidi"/>
          <w:sz w:val="24"/>
          <w:szCs w:val="24"/>
          <w:lang w:val="en-US"/>
        </w:rPr>
        <w:t xml:space="preserve"> 1162.8</w:t>
      </w:r>
      <w:r w:rsidR="000150E8" w:rsidRPr="00281D77">
        <w:rPr>
          <w:rFonts w:asciiTheme="majorBidi" w:hAnsiTheme="majorBidi" w:cstheme="majorBidi"/>
          <w:sz w:val="24"/>
          <w:szCs w:val="24"/>
          <w:lang w:val="en-US"/>
        </w:rPr>
        <w:t xml:space="preserve"> and 921 cm</w:t>
      </w:r>
      <w:r w:rsidR="000150E8" w:rsidRPr="00281D77">
        <w:rPr>
          <w:rFonts w:asciiTheme="majorBidi" w:hAnsiTheme="majorBidi" w:cstheme="majorBidi"/>
          <w:sz w:val="24"/>
          <w:szCs w:val="24"/>
          <w:vertAlign w:val="superscript"/>
          <w:lang w:val="en-US"/>
        </w:rPr>
        <w:t>-1</w:t>
      </w:r>
      <w:r w:rsidR="00614070">
        <w:rPr>
          <w:rFonts w:asciiTheme="majorBidi" w:hAnsiTheme="majorBidi" w:cstheme="majorBidi"/>
          <w:sz w:val="24"/>
          <w:szCs w:val="24"/>
          <w:vertAlign w:val="superscript"/>
          <w:lang w:val="en-US"/>
        </w:rPr>
        <w:t xml:space="preserve"> </w:t>
      </w:r>
      <w:r w:rsidR="000150E8" w:rsidRPr="00281D77">
        <w:rPr>
          <w:rFonts w:asciiTheme="majorBidi" w:hAnsiTheme="majorBidi" w:cstheme="majorBidi"/>
          <w:sz w:val="24"/>
          <w:szCs w:val="24"/>
          <w:lang w:val="en-US"/>
        </w:rPr>
        <w:t>can be attributed to C–O stretching of</w:t>
      </w:r>
      <w:r w:rsidR="00421AE4">
        <w:rPr>
          <w:rFonts w:asciiTheme="majorBidi" w:hAnsiTheme="majorBidi" w:cstheme="majorBidi"/>
          <w:sz w:val="24"/>
          <w:szCs w:val="24"/>
          <w:lang w:val="en-US"/>
        </w:rPr>
        <w:t xml:space="preserve"> carbohydrates, polysaccharides, </w:t>
      </w:r>
      <w:r w:rsidR="000150E8" w:rsidRPr="00281D77">
        <w:rPr>
          <w:rFonts w:asciiTheme="majorBidi" w:hAnsiTheme="majorBidi" w:cstheme="majorBidi"/>
          <w:sz w:val="24"/>
          <w:szCs w:val="24"/>
          <w:lang w:val="en-US"/>
        </w:rPr>
        <w:t xml:space="preserve">acids, esters and ethers </w:t>
      </w:r>
      <w:r w:rsidR="000150E8" w:rsidRPr="00C1788C">
        <w:rPr>
          <w:rFonts w:asciiTheme="majorBidi" w:hAnsiTheme="majorBidi" w:cstheme="majorBidi"/>
          <w:sz w:val="24"/>
          <w:szCs w:val="24"/>
          <w:lang w:val="en-US"/>
        </w:rPr>
        <w:t xml:space="preserve">Amide </w:t>
      </w:r>
      <w:r w:rsidR="000150E8" w:rsidRPr="00421AE4">
        <w:rPr>
          <w:rFonts w:asciiTheme="majorBidi" w:hAnsiTheme="majorBidi" w:cstheme="majorBidi"/>
          <w:sz w:val="24"/>
          <w:szCs w:val="24"/>
          <w:lang w:val="en-US"/>
        </w:rPr>
        <w:t>III,</w:t>
      </w:r>
      <w:r w:rsidR="000150E8" w:rsidRPr="00C1788C">
        <w:rPr>
          <w:rFonts w:asciiTheme="majorBidi" w:hAnsiTheme="majorBidi" w:cstheme="majorBidi"/>
          <w:sz w:val="24"/>
          <w:szCs w:val="24"/>
          <w:lang w:val="en-US"/>
        </w:rPr>
        <w:t xml:space="preserve"> </w:t>
      </w:r>
      <w:r w:rsidR="000150E8" w:rsidRPr="00281D77">
        <w:rPr>
          <w:rFonts w:asciiTheme="majorBidi" w:hAnsiTheme="majorBidi" w:cstheme="majorBidi"/>
          <w:sz w:val="24"/>
          <w:szCs w:val="24"/>
          <w:lang w:val="en-US"/>
        </w:rPr>
        <w:t>acid</w:t>
      </w:r>
      <w:r w:rsidR="000150E8" w:rsidRPr="00C1788C">
        <w:rPr>
          <w:rFonts w:asciiTheme="majorBidi" w:hAnsiTheme="majorBidi" w:cstheme="majorBidi"/>
          <w:sz w:val="24"/>
          <w:szCs w:val="24"/>
          <w:lang w:val="en-US"/>
        </w:rPr>
        <w:t xml:space="preserve"> or aliphatic alcools, deformation </w:t>
      </w:r>
      <w:r w:rsidR="00557570" w:rsidRPr="00C1788C">
        <w:rPr>
          <w:rFonts w:asciiTheme="majorBidi" w:hAnsiTheme="majorBidi" w:cstheme="majorBidi"/>
          <w:sz w:val="24"/>
          <w:szCs w:val="24"/>
          <w:lang w:val="en-US"/>
        </w:rPr>
        <w:t xml:space="preserve">of </w:t>
      </w:r>
      <w:r w:rsidR="000150E8" w:rsidRPr="00C1788C">
        <w:rPr>
          <w:rFonts w:asciiTheme="majorBidi" w:hAnsiTheme="majorBidi" w:cstheme="majorBidi"/>
          <w:sz w:val="24"/>
          <w:szCs w:val="24"/>
          <w:lang w:val="en-US"/>
        </w:rPr>
        <w:t>C-O and O-H</w:t>
      </w:r>
      <w:r w:rsidR="00557570" w:rsidRPr="00C1788C">
        <w:rPr>
          <w:rFonts w:asciiTheme="majorBidi" w:hAnsiTheme="majorBidi" w:cstheme="majorBidi"/>
          <w:sz w:val="24"/>
          <w:szCs w:val="24"/>
          <w:lang w:val="en-US"/>
        </w:rPr>
        <w:t> </w:t>
      </w:r>
      <w:r w:rsidR="007A4E17" w:rsidRPr="00C1788C">
        <w:rPr>
          <w:rFonts w:asciiTheme="majorBidi" w:hAnsiTheme="majorBidi" w:cstheme="majorBidi"/>
          <w:sz w:val="24"/>
          <w:szCs w:val="24"/>
          <w:lang w:val="en-US"/>
        </w:rPr>
        <w:t xml:space="preserve">the </w:t>
      </w:r>
      <w:r w:rsidR="00557570" w:rsidRPr="00C1788C">
        <w:rPr>
          <w:rFonts w:asciiTheme="majorBidi" w:hAnsiTheme="majorBidi" w:cstheme="majorBidi"/>
          <w:sz w:val="24"/>
          <w:szCs w:val="24"/>
          <w:lang w:val="en-US"/>
        </w:rPr>
        <w:t>carboxylic groups</w:t>
      </w:r>
      <w:r w:rsidR="000150E8" w:rsidRPr="00C1788C">
        <w:rPr>
          <w:rFonts w:asciiTheme="majorBidi" w:hAnsiTheme="majorBidi" w:cstheme="majorBidi"/>
          <w:sz w:val="24"/>
          <w:szCs w:val="24"/>
          <w:lang w:val="en-US"/>
        </w:rPr>
        <w:t xml:space="preserve">, </w:t>
      </w:r>
      <w:r w:rsidR="00BC141F" w:rsidRPr="00C1788C">
        <w:rPr>
          <w:rFonts w:asciiTheme="majorBidi" w:eastAsia="Times New Roman" w:hAnsiTheme="majorBidi" w:cstheme="majorBidi"/>
          <w:sz w:val="24"/>
          <w:szCs w:val="24"/>
          <w:lang w:val="en-US"/>
        </w:rPr>
        <w:t>compounds</w:t>
      </w:r>
      <w:r w:rsidR="00BC141F" w:rsidRPr="00C1788C">
        <w:rPr>
          <w:rFonts w:asciiTheme="majorBidi" w:hAnsiTheme="majorBidi" w:cstheme="majorBidi"/>
          <w:sz w:val="24"/>
          <w:szCs w:val="24"/>
          <w:lang w:val="en-US"/>
        </w:rPr>
        <w:t xml:space="preserve"> </w:t>
      </w:r>
      <w:r w:rsidR="000150E8" w:rsidRPr="00C1788C">
        <w:rPr>
          <w:rFonts w:asciiTheme="majorBidi" w:hAnsiTheme="majorBidi" w:cstheme="majorBidi"/>
          <w:sz w:val="24"/>
          <w:szCs w:val="24"/>
          <w:lang w:val="en-US"/>
        </w:rPr>
        <w:t>organo-</w:t>
      </w:r>
      <w:r w:rsidR="00947497" w:rsidRPr="00C1788C">
        <w:rPr>
          <w:rFonts w:asciiTheme="majorBidi" w:hAnsiTheme="majorBidi" w:cstheme="majorBidi"/>
          <w:sz w:val="24"/>
          <w:szCs w:val="24"/>
          <w:lang w:val="en-US"/>
        </w:rPr>
        <w:t>sulfur</w:t>
      </w:r>
      <w:r w:rsidR="000150E8" w:rsidRPr="00C1788C">
        <w:rPr>
          <w:rFonts w:asciiTheme="majorBidi" w:hAnsiTheme="majorBidi" w:cstheme="majorBidi"/>
          <w:sz w:val="24"/>
          <w:szCs w:val="24"/>
          <w:lang w:val="en-US"/>
        </w:rPr>
        <w:t>s -C-O-C  particularly, Si-O-C</w:t>
      </w:r>
      <w:r w:rsidR="00947497" w:rsidRPr="00C1788C">
        <w:rPr>
          <w:rFonts w:asciiTheme="majorBidi" w:hAnsiTheme="majorBidi" w:cstheme="majorBidi"/>
          <w:sz w:val="24"/>
          <w:szCs w:val="24"/>
          <w:lang w:val="en-US"/>
        </w:rPr>
        <w:t xml:space="preserve"> grouping</w:t>
      </w:r>
      <w:r w:rsidR="000150E8" w:rsidRPr="00281D77">
        <w:rPr>
          <w:rFonts w:asciiTheme="majorBidi" w:hAnsiTheme="majorBidi" w:cstheme="majorBidi"/>
          <w:sz w:val="24"/>
          <w:szCs w:val="24"/>
          <w:lang w:val="en-US"/>
        </w:rPr>
        <w:t xml:space="preserve"> </w:t>
      </w:r>
      <w:r w:rsidRPr="00281D77">
        <w:rPr>
          <w:rFonts w:asciiTheme="majorBidi" w:hAnsiTheme="majorBidi" w:cstheme="majorBidi"/>
          <w:sz w:val="24"/>
          <w:szCs w:val="24"/>
          <w:lang w:val="en-US"/>
        </w:rPr>
        <w:t>[</w:t>
      </w:r>
      <w:r w:rsidR="000150E8" w:rsidRPr="00281D77">
        <w:rPr>
          <w:rFonts w:asciiTheme="majorBidi" w:hAnsiTheme="majorBidi" w:cstheme="majorBidi"/>
          <w:sz w:val="24"/>
          <w:szCs w:val="24"/>
          <w:lang w:val="en-US"/>
        </w:rPr>
        <w:t>2</w:t>
      </w:r>
      <w:r w:rsidR="00947497" w:rsidRPr="00281D77">
        <w:rPr>
          <w:rFonts w:asciiTheme="majorBidi" w:hAnsiTheme="majorBidi" w:cstheme="majorBidi"/>
          <w:sz w:val="24"/>
          <w:szCs w:val="24"/>
          <w:lang w:val="en-US"/>
        </w:rPr>
        <w:t>6</w:t>
      </w:r>
      <w:r w:rsidRPr="00421AE4">
        <w:rPr>
          <w:rFonts w:asciiTheme="majorBidi" w:hAnsiTheme="majorBidi" w:cstheme="majorBidi"/>
          <w:sz w:val="24"/>
          <w:szCs w:val="24"/>
          <w:lang w:val="en-US"/>
        </w:rPr>
        <w:t>]</w:t>
      </w:r>
      <w:r w:rsidR="00421AE4">
        <w:rPr>
          <w:rFonts w:asciiTheme="majorBidi" w:hAnsiTheme="majorBidi" w:cstheme="majorBidi"/>
          <w:sz w:val="24"/>
          <w:szCs w:val="24"/>
          <w:lang w:val="en-US"/>
        </w:rPr>
        <w:t>.</w:t>
      </w:r>
      <w:r w:rsidR="000150E8" w:rsidRPr="00281D77">
        <w:rPr>
          <w:rFonts w:asciiTheme="majorBidi" w:hAnsiTheme="majorBidi" w:cstheme="majorBidi"/>
          <w:sz w:val="24"/>
          <w:szCs w:val="24"/>
          <w:lang w:val="en-US"/>
        </w:rPr>
        <w:t xml:space="preserve"> </w:t>
      </w:r>
      <w:r w:rsidR="00421AE4">
        <w:rPr>
          <w:rFonts w:asciiTheme="majorBidi" w:hAnsiTheme="majorBidi" w:cstheme="majorBidi"/>
          <w:sz w:val="24"/>
          <w:szCs w:val="24"/>
          <w:lang w:val="en-US"/>
        </w:rPr>
        <w:t>T</w:t>
      </w:r>
      <w:r w:rsidR="00947497" w:rsidRPr="00C1788C">
        <w:rPr>
          <w:rFonts w:asciiTheme="majorBidi" w:hAnsiTheme="majorBidi" w:cstheme="majorBidi"/>
          <w:sz w:val="24"/>
          <w:szCs w:val="24"/>
          <w:lang w:val="en-US"/>
        </w:rPr>
        <w:t xml:space="preserve">he bands at </w:t>
      </w:r>
      <w:r w:rsidR="00947497" w:rsidRPr="00C1788C">
        <w:rPr>
          <w:rFonts w:asciiTheme="majorBidi" w:eastAsia="TimesNewRoman" w:hAnsiTheme="majorBidi" w:cstheme="majorBidi"/>
          <w:sz w:val="24"/>
          <w:szCs w:val="24"/>
          <w:lang w:val="en-US"/>
        </w:rPr>
        <w:t xml:space="preserve">1433 </w:t>
      </w:r>
      <w:r w:rsidR="00947497" w:rsidRPr="00C1788C">
        <w:rPr>
          <w:rFonts w:asciiTheme="majorBidi" w:hAnsiTheme="majorBidi" w:cstheme="majorBidi"/>
          <w:sz w:val="24"/>
          <w:szCs w:val="24"/>
          <w:lang w:val="en-US"/>
        </w:rPr>
        <w:t>cm</w:t>
      </w:r>
      <w:r w:rsidR="00947497" w:rsidRPr="00C1788C">
        <w:rPr>
          <w:rFonts w:asciiTheme="majorBidi" w:hAnsiTheme="majorBidi" w:cstheme="majorBidi"/>
          <w:sz w:val="24"/>
          <w:szCs w:val="24"/>
          <w:vertAlign w:val="superscript"/>
          <w:lang w:val="en-US"/>
        </w:rPr>
        <w:t>−1</w:t>
      </w:r>
      <w:r w:rsidR="00614070">
        <w:rPr>
          <w:rFonts w:asciiTheme="majorBidi" w:hAnsiTheme="majorBidi" w:cstheme="majorBidi"/>
          <w:sz w:val="24"/>
          <w:szCs w:val="24"/>
          <w:vertAlign w:val="superscript"/>
          <w:lang w:val="en-US"/>
        </w:rPr>
        <w:t xml:space="preserve"> </w:t>
      </w:r>
      <w:r w:rsidR="00A8089C">
        <w:rPr>
          <w:rFonts w:asciiTheme="majorBidi" w:hAnsiTheme="majorBidi" w:cstheme="majorBidi"/>
          <w:sz w:val="24"/>
          <w:szCs w:val="24"/>
          <w:lang w:val="en-US"/>
        </w:rPr>
        <w:t>and</w:t>
      </w:r>
      <w:r w:rsidR="00947497" w:rsidRPr="00C1788C">
        <w:rPr>
          <w:rFonts w:asciiTheme="majorBidi" w:hAnsiTheme="majorBidi" w:cstheme="majorBidi"/>
          <w:sz w:val="24"/>
          <w:szCs w:val="24"/>
          <w:lang w:val="en-US"/>
        </w:rPr>
        <w:t xml:space="preserve"> </w:t>
      </w:r>
      <w:r w:rsidR="00947497" w:rsidRPr="00C1788C">
        <w:rPr>
          <w:rFonts w:asciiTheme="majorBidi" w:eastAsia="TimesNewRoman" w:hAnsiTheme="majorBidi" w:cstheme="majorBidi"/>
          <w:sz w:val="24"/>
          <w:szCs w:val="24"/>
          <w:lang w:val="en-US"/>
        </w:rPr>
        <w:t>874</w:t>
      </w:r>
      <w:r w:rsidR="00614070">
        <w:rPr>
          <w:rFonts w:asciiTheme="majorBidi" w:eastAsia="TimesNewRoman" w:hAnsiTheme="majorBidi" w:cstheme="majorBidi"/>
          <w:sz w:val="24"/>
          <w:szCs w:val="24"/>
          <w:lang w:val="en-US"/>
        </w:rPr>
        <w:t xml:space="preserve"> </w:t>
      </w:r>
      <w:r w:rsidR="00614070" w:rsidRPr="00C1788C">
        <w:rPr>
          <w:rFonts w:asciiTheme="majorBidi" w:hAnsiTheme="majorBidi" w:cstheme="majorBidi"/>
          <w:sz w:val="24"/>
          <w:szCs w:val="24"/>
          <w:lang w:val="en-US"/>
        </w:rPr>
        <w:t>cm</w:t>
      </w:r>
      <w:r w:rsidR="00614070" w:rsidRPr="00C1788C">
        <w:rPr>
          <w:rFonts w:asciiTheme="majorBidi" w:hAnsiTheme="majorBidi" w:cstheme="majorBidi"/>
          <w:sz w:val="24"/>
          <w:szCs w:val="24"/>
          <w:vertAlign w:val="superscript"/>
          <w:lang w:val="en-US"/>
        </w:rPr>
        <w:t>−1</w:t>
      </w:r>
      <w:r w:rsidRPr="00281D77">
        <w:rPr>
          <w:rFonts w:asciiTheme="majorBidi" w:hAnsiTheme="majorBidi" w:cstheme="majorBidi"/>
          <w:sz w:val="24"/>
          <w:szCs w:val="24"/>
          <w:lang w:val="en-US"/>
        </w:rPr>
        <w:t xml:space="preserve"> are similar to the results of pure calcite spectra (calcium carbonate CaCO</w:t>
      </w:r>
      <w:r w:rsidRPr="00281D77">
        <w:rPr>
          <w:rFonts w:asciiTheme="majorBidi" w:hAnsiTheme="majorBidi" w:cstheme="majorBidi"/>
          <w:sz w:val="24"/>
          <w:szCs w:val="24"/>
          <w:vertAlign w:val="subscript"/>
          <w:lang w:val="en-US"/>
        </w:rPr>
        <w:t>3</w:t>
      </w:r>
      <w:r w:rsidRPr="00281D77">
        <w:rPr>
          <w:rFonts w:asciiTheme="majorBidi" w:hAnsiTheme="majorBidi" w:cstheme="majorBidi"/>
          <w:sz w:val="24"/>
          <w:szCs w:val="24"/>
          <w:lang w:val="en-US"/>
        </w:rPr>
        <w:t>)</w:t>
      </w:r>
      <w:r w:rsidR="00947497" w:rsidRPr="00C1788C">
        <w:rPr>
          <w:rFonts w:asciiTheme="majorBidi" w:hAnsiTheme="majorBidi" w:cstheme="majorBidi"/>
          <w:sz w:val="24"/>
          <w:szCs w:val="24"/>
          <w:lang w:val="en-US"/>
        </w:rPr>
        <w:t xml:space="preserve"> [26]</w:t>
      </w:r>
      <w:r w:rsidR="00947497" w:rsidRPr="00281D77">
        <w:rPr>
          <w:rFonts w:asciiTheme="majorBidi" w:hAnsiTheme="majorBidi" w:cstheme="majorBidi"/>
          <w:sz w:val="24"/>
          <w:szCs w:val="24"/>
          <w:lang w:val="en-US"/>
        </w:rPr>
        <w:t xml:space="preserve">. The Two sharp bands at about 2922 </w:t>
      </w:r>
      <w:r w:rsidRPr="00281D77">
        <w:rPr>
          <w:rFonts w:asciiTheme="majorBidi" w:hAnsiTheme="majorBidi" w:cstheme="majorBidi"/>
          <w:sz w:val="24"/>
          <w:szCs w:val="24"/>
          <w:lang w:val="en-US"/>
        </w:rPr>
        <w:t>cm</w:t>
      </w:r>
      <w:r w:rsidRPr="00281D77">
        <w:rPr>
          <w:rFonts w:asciiTheme="majorBidi" w:hAnsiTheme="majorBidi" w:cstheme="majorBidi"/>
          <w:sz w:val="24"/>
          <w:szCs w:val="24"/>
          <w:vertAlign w:val="superscript"/>
          <w:lang w:val="en-US"/>
        </w:rPr>
        <w:t>-1</w:t>
      </w:r>
      <w:r w:rsidRPr="00281D77">
        <w:rPr>
          <w:rFonts w:asciiTheme="majorBidi" w:hAnsiTheme="majorBidi" w:cstheme="majorBidi"/>
          <w:sz w:val="24"/>
          <w:szCs w:val="24"/>
          <w:lang w:val="en-US"/>
        </w:rPr>
        <w:t>and 2854 cm</w:t>
      </w:r>
      <w:r w:rsidRPr="00281D77">
        <w:rPr>
          <w:rFonts w:asciiTheme="majorBidi" w:hAnsiTheme="majorBidi" w:cstheme="majorBidi"/>
          <w:sz w:val="24"/>
          <w:szCs w:val="24"/>
          <w:vertAlign w:val="superscript"/>
          <w:lang w:val="en-US"/>
        </w:rPr>
        <w:t>-1</w:t>
      </w:r>
      <w:r w:rsidR="00544008" w:rsidRPr="00281D77">
        <w:rPr>
          <w:rFonts w:asciiTheme="majorBidi" w:hAnsiTheme="majorBidi" w:cstheme="majorBidi"/>
          <w:sz w:val="24"/>
          <w:szCs w:val="24"/>
          <w:vertAlign w:val="superscript"/>
          <w:lang w:val="en-US"/>
        </w:rPr>
        <w:t xml:space="preserve"> </w:t>
      </w:r>
      <w:r w:rsidRPr="00281D77">
        <w:rPr>
          <w:rFonts w:asciiTheme="majorBidi" w:hAnsiTheme="majorBidi" w:cstheme="majorBidi"/>
          <w:sz w:val="24"/>
          <w:szCs w:val="24"/>
          <w:lang w:val="en-US"/>
        </w:rPr>
        <w:t xml:space="preserve">due to aliphatic C-H group stretching, this band </w:t>
      </w:r>
      <w:r w:rsidR="00947497" w:rsidRPr="00281D77">
        <w:rPr>
          <w:rFonts w:asciiTheme="majorBidi" w:hAnsiTheme="majorBidi" w:cstheme="majorBidi"/>
          <w:sz w:val="24"/>
          <w:szCs w:val="24"/>
          <w:lang w:val="en-US"/>
        </w:rPr>
        <w:t>are</w:t>
      </w:r>
      <w:r w:rsidRPr="00281D77">
        <w:rPr>
          <w:rFonts w:asciiTheme="majorBidi" w:hAnsiTheme="majorBidi" w:cstheme="majorBidi"/>
          <w:sz w:val="24"/>
          <w:szCs w:val="24"/>
          <w:lang w:val="en-US"/>
        </w:rPr>
        <w:t xml:space="preserve"> more noticeable on</w:t>
      </w:r>
      <w:r w:rsidR="00544008" w:rsidRPr="00281D77">
        <w:rPr>
          <w:rFonts w:asciiTheme="majorBidi" w:hAnsiTheme="majorBidi" w:cstheme="majorBidi"/>
          <w:sz w:val="24"/>
          <w:szCs w:val="24"/>
          <w:lang w:val="en-US"/>
        </w:rPr>
        <w:t xml:space="preserve"> P</w:t>
      </w:r>
      <w:r w:rsidR="00544008" w:rsidRPr="00281D77">
        <w:rPr>
          <w:rFonts w:asciiTheme="majorBidi" w:hAnsiTheme="majorBidi" w:cstheme="majorBidi"/>
          <w:sz w:val="24"/>
          <w:szCs w:val="24"/>
          <w:vertAlign w:val="subscript"/>
          <w:lang w:val="en-US"/>
        </w:rPr>
        <w:t>3</w:t>
      </w:r>
      <w:r w:rsidR="000150E8" w:rsidRPr="00281D77">
        <w:rPr>
          <w:rFonts w:asciiTheme="majorBidi" w:hAnsiTheme="majorBidi" w:cstheme="majorBidi"/>
          <w:sz w:val="24"/>
          <w:szCs w:val="24"/>
          <w:lang w:val="en-US"/>
        </w:rPr>
        <w:t xml:space="preserve">. </w:t>
      </w:r>
    </w:p>
    <w:p w:rsidR="00C04DC2" w:rsidRPr="00281D77" w:rsidRDefault="00C04DC2" w:rsidP="00281D77">
      <w:pPr>
        <w:autoSpaceDE w:val="0"/>
        <w:autoSpaceDN w:val="0"/>
        <w:adjustRightInd w:val="0"/>
        <w:spacing w:line="276" w:lineRule="auto"/>
        <w:jc w:val="both"/>
        <w:rPr>
          <w:rFonts w:asciiTheme="majorBidi" w:eastAsia="AdvEPSTIM" w:hAnsiTheme="majorBidi" w:cstheme="majorBidi"/>
          <w:sz w:val="24"/>
          <w:szCs w:val="24"/>
          <w:lang w:val="en-US"/>
        </w:rPr>
      </w:pPr>
      <w:r w:rsidRPr="00281D77">
        <w:rPr>
          <w:rFonts w:asciiTheme="majorBidi" w:hAnsiTheme="majorBidi" w:cstheme="majorBidi"/>
          <w:sz w:val="24"/>
          <w:szCs w:val="24"/>
          <w:lang w:val="en-US"/>
        </w:rPr>
        <w:t>The band at 695 cm</w:t>
      </w:r>
      <w:r w:rsidRPr="00281D77">
        <w:rPr>
          <w:rFonts w:asciiTheme="majorBidi" w:hAnsiTheme="majorBidi" w:cstheme="majorBidi"/>
          <w:sz w:val="24"/>
          <w:szCs w:val="24"/>
          <w:vertAlign w:val="superscript"/>
          <w:lang w:val="en-US"/>
        </w:rPr>
        <w:t>-1</w:t>
      </w:r>
      <w:r w:rsidRPr="00281D77">
        <w:rPr>
          <w:rFonts w:asciiTheme="majorBidi" w:hAnsiTheme="majorBidi" w:cstheme="majorBidi"/>
          <w:sz w:val="24"/>
          <w:szCs w:val="24"/>
          <w:lang w:val="en-US"/>
        </w:rPr>
        <w:t>is associated with the deformation of the Si-O bonds of the Kaolinit, and t</w:t>
      </w:r>
      <w:r w:rsidRPr="00281D77">
        <w:rPr>
          <w:rFonts w:asciiTheme="majorBidi" w:eastAsia="AdvEPSTIM" w:hAnsiTheme="majorBidi" w:cstheme="majorBidi"/>
          <w:sz w:val="24"/>
          <w:szCs w:val="24"/>
          <w:lang w:val="en-US"/>
        </w:rPr>
        <w:t>he band (a shoulder in some cases) at 1799</w:t>
      </w:r>
      <w:r w:rsidR="009C1569" w:rsidRPr="00281D77">
        <w:rPr>
          <w:rFonts w:asciiTheme="majorBidi" w:eastAsia="AdvEPSTIM" w:hAnsiTheme="majorBidi" w:cstheme="majorBidi"/>
          <w:sz w:val="24"/>
          <w:szCs w:val="24"/>
          <w:lang w:val="en-US"/>
        </w:rPr>
        <w:t xml:space="preserve"> </w:t>
      </w:r>
      <w:r w:rsidRPr="00281D77">
        <w:rPr>
          <w:rFonts w:asciiTheme="majorBidi" w:hAnsiTheme="majorBidi" w:cstheme="majorBidi"/>
          <w:sz w:val="24"/>
          <w:szCs w:val="24"/>
          <w:lang w:val="en-US"/>
        </w:rPr>
        <w:t>cm</w:t>
      </w:r>
      <w:r w:rsidRPr="00281D77">
        <w:rPr>
          <w:rFonts w:asciiTheme="majorBidi" w:hAnsiTheme="majorBidi" w:cstheme="majorBidi"/>
          <w:sz w:val="24"/>
          <w:szCs w:val="24"/>
          <w:vertAlign w:val="superscript"/>
          <w:lang w:val="en-US"/>
        </w:rPr>
        <w:t>-1</w:t>
      </w:r>
      <w:r w:rsidR="000D3EFC" w:rsidRPr="00281D77">
        <w:rPr>
          <w:rFonts w:asciiTheme="majorBidi" w:hAnsiTheme="majorBidi" w:cstheme="majorBidi"/>
          <w:sz w:val="24"/>
          <w:szCs w:val="24"/>
          <w:vertAlign w:val="superscript"/>
          <w:lang w:val="en-US"/>
        </w:rPr>
        <w:t xml:space="preserve"> </w:t>
      </w:r>
      <w:r w:rsidRPr="00281D77">
        <w:rPr>
          <w:rFonts w:asciiTheme="majorBidi" w:eastAsia="AdvEPSTIM" w:hAnsiTheme="majorBidi" w:cstheme="majorBidi"/>
          <w:sz w:val="24"/>
          <w:szCs w:val="24"/>
          <w:lang w:val="en-US"/>
        </w:rPr>
        <w:t xml:space="preserve">is attributed to the </w:t>
      </w:r>
      <w:r w:rsidRPr="00281D77">
        <w:rPr>
          <w:rFonts w:asciiTheme="majorBidi" w:hAnsiTheme="majorBidi" w:cstheme="majorBidi"/>
          <w:sz w:val="24"/>
          <w:szCs w:val="24"/>
          <w:lang w:val="en-US"/>
        </w:rPr>
        <w:t xml:space="preserve">C=O </w:t>
      </w:r>
      <w:r w:rsidRPr="00281D77">
        <w:rPr>
          <w:rFonts w:asciiTheme="majorBidi" w:eastAsia="AdvEPSTIM" w:hAnsiTheme="majorBidi" w:cstheme="majorBidi"/>
          <w:sz w:val="24"/>
          <w:szCs w:val="24"/>
          <w:lang w:val="en-US"/>
        </w:rPr>
        <w:t>stretching vibration of COOH, ketones, aldehydes and esters,</w:t>
      </w:r>
      <w:r w:rsidRPr="00281D77">
        <w:rPr>
          <w:rFonts w:asciiTheme="majorBidi" w:hAnsiTheme="majorBidi" w:cstheme="majorBidi"/>
          <w:sz w:val="24"/>
          <w:szCs w:val="24"/>
          <w:lang w:val="en-US"/>
        </w:rPr>
        <w:t xml:space="preserve"> this band very intense in P</w:t>
      </w:r>
      <w:r w:rsidRPr="00281D77">
        <w:rPr>
          <w:rFonts w:asciiTheme="majorBidi" w:hAnsiTheme="majorBidi" w:cstheme="majorBidi"/>
          <w:sz w:val="24"/>
          <w:szCs w:val="24"/>
          <w:vertAlign w:val="subscript"/>
          <w:lang w:val="en-US"/>
        </w:rPr>
        <w:t xml:space="preserve">7 </w:t>
      </w:r>
      <w:r w:rsidRPr="00281D77">
        <w:rPr>
          <w:rFonts w:asciiTheme="majorBidi" w:hAnsiTheme="majorBidi" w:cstheme="majorBidi"/>
          <w:sz w:val="24"/>
          <w:szCs w:val="24"/>
          <w:lang w:val="en-US"/>
        </w:rPr>
        <w:t>spectra.</w:t>
      </w:r>
    </w:p>
    <w:p w:rsidR="00C04DC2" w:rsidRPr="00281D77" w:rsidRDefault="00C04DC2" w:rsidP="00281D77">
      <w:pPr>
        <w:autoSpaceDE w:val="0"/>
        <w:autoSpaceDN w:val="0"/>
        <w:adjustRightInd w:val="0"/>
        <w:spacing w:line="276" w:lineRule="auto"/>
        <w:jc w:val="both"/>
        <w:rPr>
          <w:rFonts w:asciiTheme="majorBidi" w:hAnsiTheme="majorBidi" w:cstheme="majorBidi"/>
          <w:sz w:val="24"/>
          <w:szCs w:val="24"/>
          <w:lang w:val="en-US"/>
        </w:rPr>
      </w:pPr>
      <w:r w:rsidRPr="00281D77">
        <w:rPr>
          <w:rFonts w:asciiTheme="majorBidi" w:hAnsiTheme="majorBidi" w:cstheme="majorBidi"/>
          <w:sz w:val="24"/>
          <w:szCs w:val="24"/>
          <w:lang w:val="en-US"/>
        </w:rPr>
        <w:t>Finally, in all spectra, a peak was detected at 1080–1030 cm</w:t>
      </w:r>
      <w:r w:rsidRPr="00281D77">
        <w:rPr>
          <w:rFonts w:asciiTheme="majorBidi" w:hAnsiTheme="majorBidi" w:cstheme="majorBidi"/>
          <w:sz w:val="24"/>
          <w:szCs w:val="24"/>
          <w:vertAlign w:val="superscript"/>
          <w:lang w:val="en-US"/>
        </w:rPr>
        <w:t>-1</w:t>
      </w:r>
      <w:r w:rsidRPr="00281D77">
        <w:rPr>
          <w:rFonts w:asciiTheme="majorBidi" w:hAnsiTheme="majorBidi" w:cstheme="majorBidi"/>
          <w:sz w:val="24"/>
          <w:szCs w:val="24"/>
          <w:lang w:val="en-US"/>
        </w:rPr>
        <w:t>and ascribed to the C–O stretching of polysaccharides and/or to Si–O vibrations of silicate impurities( is more intense for the samples P</w:t>
      </w:r>
      <w:r w:rsidRPr="00281D77">
        <w:rPr>
          <w:rFonts w:asciiTheme="majorBidi" w:hAnsiTheme="majorBidi" w:cstheme="majorBidi"/>
          <w:sz w:val="24"/>
          <w:szCs w:val="24"/>
          <w:vertAlign w:val="subscript"/>
          <w:lang w:val="en-US"/>
        </w:rPr>
        <w:t>5</w:t>
      </w:r>
      <w:r w:rsidRPr="00281D77">
        <w:rPr>
          <w:rFonts w:asciiTheme="majorBidi" w:hAnsiTheme="majorBidi" w:cstheme="majorBidi"/>
          <w:sz w:val="24"/>
          <w:szCs w:val="24"/>
          <w:lang w:val="en-US"/>
        </w:rPr>
        <w:t>et P</w:t>
      </w:r>
      <w:r w:rsidRPr="00281D77">
        <w:rPr>
          <w:rFonts w:asciiTheme="majorBidi" w:hAnsiTheme="majorBidi" w:cstheme="majorBidi"/>
          <w:sz w:val="24"/>
          <w:szCs w:val="24"/>
          <w:vertAlign w:val="subscript"/>
          <w:lang w:val="en-US"/>
        </w:rPr>
        <w:t>8</w:t>
      </w:r>
      <w:r w:rsidRPr="00281D77">
        <w:rPr>
          <w:rFonts w:asciiTheme="majorBidi" w:hAnsiTheme="majorBidi" w:cstheme="majorBidi"/>
          <w:sz w:val="24"/>
          <w:szCs w:val="24"/>
          <w:lang w:val="en-US"/>
        </w:rPr>
        <w:t>).Thus, the peaks between 520 and 470 cm</w:t>
      </w:r>
      <w:r w:rsidRPr="00281D77">
        <w:rPr>
          <w:rFonts w:asciiTheme="majorBidi" w:hAnsiTheme="majorBidi" w:cstheme="majorBidi"/>
          <w:sz w:val="24"/>
          <w:szCs w:val="24"/>
          <w:vertAlign w:val="superscript"/>
          <w:lang w:val="en-US"/>
        </w:rPr>
        <w:t>-1</w:t>
      </w:r>
      <w:r w:rsidRPr="00281D77">
        <w:rPr>
          <w:rFonts w:asciiTheme="majorBidi" w:hAnsiTheme="majorBidi" w:cstheme="majorBidi"/>
          <w:sz w:val="24"/>
          <w:szCs w:val="24"/>
          <w:lang w:val="en-US"/>
        </w:rPr>
        <w:t>are due to para-di-substituted aromatic groups [</w:t>
      </w:r>
      <w:r w:rsidR="00BC141F" w:rsidRPr="00281D77">
        <w:rPr>
          <w:rFonts w:asciiTheme="majorBidi" w:hAnsiTheme="majorBidi" w:cstheme="majorBidi"/>
          <w:sz w:val="24"/>
          <w:szCs w:val="24"/>
          <w:lang w:val="en-US"/>
        </w:rPr>
        <w:t>27</w:t>
      </w:r>
      <w:r w:rsidRPr="00281D77">
        <w:rPr>
          <w:rFonts w:asciiTheme="majorBidi" w:hAnsiTheme="majorBidi" w:cstheme="majorBidi"/>
          <w:sz w:val="24"/>
          <w:szCs w:val="24"/>
          <w:lang w:val="en-US"/>
        </w:rPr>
        <w:t>]</w:t>
      </w:r>
      <w:r w:rsidR="00BC141F" w:rsidRPr="00C1788C">
        <w:rPr>
          <w:rFonts w:asciiTheme="majorBidi" w:hAnsiTheme="majorBidi" w:cstheme="majorBidi"/>
          <w:sz w:val="24"/>
          <w:szCs w:val="24"/>
          <w:lang w:val="en-US"/>
        </w:rPr>
        <w:t>.</w:t>
      </w:r>
    </w:p>
    <w:p w:rsidR="00C04DC2" w:rsidRDefault="00C04DC2" w:rsidP="00281D77">
      <w:pPr>
        <w:autoSpaceDE w:val="0"/>
        <w:autoSpaceDN w:val="0"/>
        <w:adjustRightInd w:val="0"/>
        <w:spacing w:line="276" w:lineRule="auto"/>
        <w:jc w:val="both"/>
        <w:rPr>
          <w:rFonts w:asciiTheme="majorBidi" w:hAnsiTheme="majorBidi" w:cstheme="majorBidi"/>
          <w:sz w:val="24"/>
          <w:szCs w:val="24"/>
          <w:lang w:val="en-US"/>
        </w:rPr>
      </w:pPr>
      <w:r w:rsidRPr="00281D77">
        <w:rPr>
          <w:rFonts w:asciiTheme="majorBidi" w:hAnsiTheme="majorBidi" w:cstheme="majorBidi"/>
          <w:sz w:val="24"/>
          <w:szCs w:val="24"/>
          <w:lang w:val="en-US"/>
        </w:rPr>
        <w:lastRenderedPageBreak/>
        <w:t xml:space="preserve">Although the FTIR spectra seemed very similar, differences across the spectra were apparent in terms of </w:t>
      </w:r>
      <w:r w:rsidRPr="001F3CE0">
        <w:rPr>
          <w:rFonts w:asciiTheme="majorBidi" w:hAnsiTheme="majorBidi" w:cstheme="majorBidi"/>
          <w:sz w:val="24"/>
          <w:szCs w:val="24"/>
          <w:lang w:val="en-US"/>
        </w:rPr>
        <w:t>the relative intensity of some bands, depending on the landfill depths position.</w:t>
      </w:r>
    </w:p>
    <w:p w:rsidR="005F7CF9" w:rsidRDefault="005F7CF9" w:rsidP="005F7CF9">
      <w:pPr>
        <w:autoSpaceDE w:val="0"/>
        <w:autoSpaceDN w:val="0"/>
        <w:adjustRightInd w:val="0"/>
        <w:jc w:val="both"/>
        <w:rPr>
          <w:rFonts w:asciiTheme="majorBidi" w:hAnsiTheme="majorBidi" w:cstheme="majorBidi"/>
          <w:sz w:val="24"/>
          <w:szCs w:val="24"/>
          <w:lang w:val="en-US"/>
        </w:rPr>
      </w:pPr>
    </w:p>
    <w:p w:rsidR="005F7CF9" w:rsidRDefault="005F7CF9" w:rsidP="005F7CF9">
      <w:pPr>
        <w:jc w:val="both"/>
        <w:rPr>
          <w:lang w:val="en-US"/>
        </w:rPr>
      </w:pPr>
      <w:r>
        <w:rPr>
          <w:noProof/>
        </w:rPr>
        <w:drawing>
          <wp:inline distT="0" distB="0" distL="0" distR="0">
            <wp:extent cx="5753100" cy="4048125"/>
            <wp:effectExtent l="0" t="0" r="0" b="0"/>
            <wp:docPr id="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6"/>
                    <a:srcRect/>
                    <a:stretch>
                      <a:fillRect/>
                    </a:stretch>
                  </pic:blipFill>
                  <pic:spPr bwMode="auto">
                    <a:xfrm>
                      <a:off x="0" y="0"/>
                      <a:ext cx="5753100" cy="4048125"/>
                    </a:xfrm>
                    <a:prstGeom prst="rect">
                      <a:avLst/>
                    </a:prstGeom>
                    <a:noFill/>
                    <a:ln w="9525">
                      <a:noFill/>
                      <a:miter lim="800000"/>
                      <a:headEnd/>
                      <a:tailEnd/>
                    </a:ln>
                  </pic:spPr>
                </pic:pic>
              </a:graphicData>
            </a:graphic>
          </wp:inline>
        </w:drawing>
      </w:r>
    </w:p>
    <w:p w:rsidR="005F7CF9" w:rsidRPr="00281D77" w:rsidRDefault="005F7CF9" w:rsidP="005F7CF9">
      <w:pPr>
        <w:spacing w:after="240"/>
        <w:jc w:val="both"/>
        <w:rPr>
          <w:rFonts w:asciiTheme="majorBidi" w:hAnsiTheme="majorBidi" w:cstheme="majorBidi"/>
          <w:sz w:val="24"/>
          <w:szCs w:val="24"/>
          <w:lang w:val="en-US"/>
        </w:rPr>
      </w:pPr>
      <w:r w:rsidRPr="00FE49B0">
        <w:rPr>
          <w:rFonts w:asciiTheme="majorBidi" w:hAnsiTheme="majorBidi" w:cstheme="majorBidi"/>
          <w:b/>
          <w:bCs/>
          <w:sz w:val="24"/>
          <w:szCs w:val="24"/>
          <w:lang w:val="en-US"/>
        </w:rPr>
        <w:t xml:space="preserve">Figure 1: </w:t>
      </w:r>
      <w:r w:rsidRPr="00C1788C">
        <w:rPr>
          <w:rFonts w:asciiTheme="majorBidi" w:hAnsiTheme="majorBidi" w:cstheme="majorBidi"/>
          <w:sz w:val="24"/>
          <w:szCs w:val="24"/>
          <w:lang w:val="en-US"/>
        </w:rPr>
        <w:t>The FT-IR spectra of the soil of the eight different points of the Tangier landfill</w:t>
      </w:r>
      <w:r w:rsidRPr="00281D77">
        <w:rPr>
          <w:rFonts w:asciiTheme="majorBidi" w:hAnsiTheme="majorBidi" w:cstheme="majorBidi"/>
          <w:sz w:val="24"/>
          <w:szCs w:val="24"/>
          <w:lang w:val="en-US"/>
        </w:rPr>
        <w:t xml:space="preserve"> </w:t>
      </w:r>
    </w:p>
    <w:p w:rsidR="005F7CF9" w:rsidRPr="00707CC7" w:rsidRDefault="005F7CF9" w:rsidP="009D66AF">
      <w:pPr>
        <w:spacing w:line="276" w:lineRule="auto"/>
        <w:jc w:val="both"/>
        <w:rPr>
          <w:rFonts w:asciiTheme="majorBidi" w:hAnsiTheme="majorBidi" w:cstheme="majorBidi"/>
          <w:b/>
          <w:bCs/>
          <w:sz w:val="24"/>
          <w:szCs w:val="24"/>
          <w:lang w:val="en-US"/>
        </w:rPr>
      </w:pPr>
      <w:r w:rsidRPr="00707CC7">
        <w:rPr>
          <w:rFonts w:asciiTheme="majorBidi" w:hAnsiTheme="majorBidi" w:cstheme="majorBidi"/>
          <w:b/>
          <w:bCs/>
          <w:sz w:val="24"/>
          <w:szCs w:val="24"/>
          <w:lang w:val="en-US"/>
        </w:rPr>
        <w:t xml:space="preserve">3.4. X-ray diffraction </w:t>
      </w:r>
    </w:p>
    <w:p w:rsidR="005F7CF9" w:rsidRPr="00281D77" w:rsidRDefault="005F7CF9" w:rsidP="00CB2060">
      <w:pPr>
        <w:autoSpaceDE w:val="0"/>
        <w:autoSpaceDN w:val="0"/>
        <w:adjustRightInd w:val="0"/>
        <w:spacing w:line="276" w:lineRule="auto"/>
        <w:jc w:val="both"/>
        <w:rPr>
          <w:rFonts w:asciiTheme="majorBidi" w:hAnsiTheme="majorBidi" w:cstheme="majorBidi"/>
          <w:sz w:val="24"/>
          <w:szCs w:val="24"/>
          <w:lang w:val="en-US"/>
        </w:rPr>
      </w:pPr>
      <w:r w:rsidRPr="00281D77">
        <w:rPr>
          <w:rFonts w:asciiTheme="majorBidi" w:hAnsiTheme="majorBidi" w:cstheme="majorBidi"/>
          <w:sz w:val="24"/>
          <w:szCs w:val="24"/>
          <w:lang w:val="en-US"/>
        </w:rPr>
        <w:t>The X-ray diffraction is an analytical technique based on the X-ray diffraction on the material (This technique defines micro mineral phases and polycrystalline materialsà.</w:t>
      </w:r>
      <w:r w:rsidRPr="00C1788C">
        <w:rPr>
          <w:rFonts w:asciiTheme="majorBidi" w:hAnsiTheme="majorBidi" w:cstheme="majorBidi"/>
          <w:sz w:val="24"/>
          <w:szCs w:val="24"/>
          <w:lang w:val="en-US"/>
        </w:rPr>
        <w:t xml:space="preserve"> X-Ray Diffraction</w:t>
      </w:r>
      <w:r w:rsidRPr="00C1788C">
        <w:rPr>
          <w:rFonts w:asciiTheme="majorBidi" w:hAnsiTheme="majorBidi" w:cstheme="majorBidi"/>
          <w:color w:val="4BACC6" w:themeColor="accent5"/>
          <w:sz w:val="24"/>
          <w:szCs w:val="24"/>
          <w:lang w:val="en-US"/>
        </w:rPr>
        <w:t xml:space="preserve"> </w:t>
      </w:r>
      <w:r w:rsidRPr="00C1788C">
        <w:rPr>
          <w:rFonts w:asciiTheme="majorBidi" w:hAnsiTheme="majorBidi" w:cstheme="majorBidi"/>
          <w:sz w:val="24"/>
          <w:szCs w:val="24"/>
          <w:lang w:val="en-US"/>
        </w:rPr>
        <w:t xml:space="preserve">(XRD) </w:t>
      </w:r>
      <w:r w:rsidR="00CB2060">
        <w:rPr>
          <w:rFonts w:asciiTheme="majorBidi" w:hAnsiTheme="majorBidi" w:cstheme="majorBidi"/>
          <w:sz w:val="24"/>
          <w:szCs w:val="24"/>
          <w:lang w:val="en-US"/>
        </w:rPr>
        <w:t xml:space="preserve">has </w:t>
      </w:r>
      <w:r w:rsidRPr="00C1788C">
        <w:rPr>
          <w:rFonts w:asciiTheme="majorBidi" w:hAnsiTheme="majorBidi" w:cstheme="majorBidi"/>
          <w:sz w:val="24"/>
          <w:szCs w:val="24"/>
          <w:lang w:val="en-US"/>
        </w:rPr>
        <w:t>performed to determine the mineralogical composition of the six soil samples (P</w:t>
      </w:r>
      <w:r w:rsidRPr="00C1788C">
        <w:rPr>
          <w:rFonts w:asciiTheme="majorBidi" w:hAnsiTheme="majorBidi" w:cstheme="majorBidi"/>
          <w:sz w:val="24"/>
          <w:szCs w:val="24"/>
          <w:vertAlign w:val="subscript"/>
          <w:lang w:val="en-US"/>
        </w:rPr>
        <w:t>1</w:t>
      </w:r>
      <w:r w:rsidRPr="00C1788C">
        <w:rPr>
          <w:rFonts w:asciiTheme="majorBidi" w:hAnsiTheme="majorBidi" w:cstheme="majorBidi"/>
          <w:sz w:val="24"/>
          <w:szCs w:val="24"/>
          <w:lang w:val="en-US"/>
        </w:rPr>
        <w:t>, P</w:t>
      </w:r>
      <w:r w:rsidRPr="00C1788C">
        <w:rPr>
          <w:rFonts w:asciiTheme="majorBidi" w:hAnsiTheme="majorBidi" w:cstheme="majorBidi"/>
          <w:sz w:val="24"/>
          <w:szCs w:val="24"/>
          <w:vertAlign w:val="subscript"/>
          <w:lang w:val="en-US"/>
        </w:rPr>
        <w:t>3</w:t>
      </w:r>
      <w:r w:rsidRPr="00C1788C">
        <w:rPr>
          <w:rFonts w:asciiTheme="majorBidi" w:hAnsiTheme="majorBidi" w:cstheme="majorBidi"/>
          <w:sz w:val="24"/>
          <w:szCs w:val="24"/>
          <w:lang w:val="en-US"/>
        </w:rPr>
        <w:t>, P</w:t>
      </w:r>
      <w:r w:rsidRPr="00C1788C">
        <w:rPr>
          <w:rFonts w:asciiTheme="majorBidi" w:hAnsiTheme="majorBidi" w:cstheme="majorBidi"/>
          <w:sz w:val="24"/>
          <w:szCs w:val="24"/>
          <w:vertAlign w:val="subscript"/>
          <w:lang w:val="en-US"/>
        </w:rPr>
        <w:t>4</w:t>
      </w:r>
      <w:r w:rsidRPr="00C1788C">
        <w:rPr>
          <w:rFonts w:asciiTheme="majorBidi" w:hAnsiTheme="majorBidi" w:cstheme="majorBidi"/>
          <w:sz w:val="24"/>
          <w:szCs w:val="24"/>
          <w:lang w:val="en-US"/>
        </w:rPr>
        <w:t>, P</w:t>
      </w:r>
      <w:r w:rsidRPr="00C1788C">
        <w:rPr>
          <w:rFonts w:asciiTheme="majorBidi" w:hAnsiTheme="majorBidi" w:cstheme="majorBidi"/>
          <w:sz w:val="24"/>
          <w:szCs w:val="24"/>
          <w:vertAlign w:val="subscript"/>
          <w:lang w:val="en-US"/>
        </w:rPr>
        <w:t>5</w:t>
      </w:r>
      <w:r w:rsidRPr="00C1788C">
        <w:rPr>
          <w:rFonts w:asciiTheme="majorBidi" w:hAnsiTheme="majorBidi" w:cstheme="majorBidi"/>
          <w:sz w:val="24"/>
          <w:szCs w:val="24"/>
          <w:lang w:val="en-US"/>
        </w:rPr>
        <w:t>, P</w:t>
      </w:r>
      <w:r w:rsidRPr="00C1788C">
        <w:rPr>
          <w:rFonts w:asciiTheme="majorBidi" w:hAnsiTheme="majorBidi" w:cstheme="majorBidi"/>
          <w:sz w:val="24"/>
          <w:szCs w:val="24"/>
          <w:vertAlign w:val="subscript"/>
          <w:lang w:val="en-US"/>
        </w:rPr>
        <w:t>7</w:t>
      </w:r>
      <w:r w:rsidRPr="00C1788C">
        <w:rPr>
          <w:rFonts w:asciiTheme="majorBidi" w:hAnsiTheme="majorBidi" w:cstheme="majorBidi"/>
          <w:sz w:val="24"/>
          <w:szCs w:val="24"/>
          <w:lang w:val="en-US"/>
        </w:rPr>
        <w:t xml:space="preserve"> and P</w:t>
      </w:r>
      <w:r w:rsidRPr="00C1788C">
        <w:rPr>
          <w:rFonts w:asciiTheme="majorBidi" w:hAnsiTheme="majorBidi" w:cstheme="majorBidi"/>
          <w:sz w:val="24"/>
          <w:szCs w:val="24"/>
          <w:vertAlign w:val="subscript"/>
          <w:lang w:val="en-US"/>
        </w:rPr>
        <w:t>8</w:t>
      </w:r>
      <w:r w:rsidR="00614070">
        <w:rPr>
          <w:rFonts w:asciiTheme="majorBidi" w:hAnsiTheme="majorBidi" w:cstheme="majorBidi"/>
          <w:sz w:val="24"/>
          <w:szCs w:val="24"/>
          <w:lang w:val="en-US"/>
        </w:rPr>
        <w:t>),</w:t>
      </w:r>
      <w:r w:rsidRPr="00281D77">
        <w:rPr>
          <w:rFonts w:asciiTheme="majorBidi" w:hAnsiTheme="majorBidi" w:cstheme="majorBidi"/>
          <w:sz w:val="24"/>
          <w:szCs w:val="24"/>
          <w:lang w:val="en-US"/>
        </w:rPr>
        <w:t xml:space="preserve"> (Figure 2).</w:t>
      </w:r>
    </w:p>
    <w:p w:rsidR="005F7CF9" w:rsidRPr="00281D77" w:rsidRDefault="005F7CF9" w:rsidP="009D66AF">
      <w:pPr>
        <w:autoSpaceDE w:val="0"/>
        <w:autoSpaceDN w:val="0"/>
        <w:adjustRightInd w:val="0"/>
        <w:spacing w:line="276" w:lineRule="auto"/>
        <w:jc w:val="both"/>
        <w:rPr>
          <w:rFonts w:asciiTheme="majorBidi" w:hAnsiTheme="majorBidi" w:cstheme="majorBidi"/>
          <w:sz w:val="24"/>
          <w:szCs w:val="24"/>
          <w:lang w:val="en-US"/>
        </w:rPr>
      </w:pPr>
      <w:r w:rsidRPr="00281D77">
        <w:rPr>
          <w:rFonts w:asciiTheme="majorBidi" w:hAnsiTheme="majorBidi" w:cstheme="majorBidi"/>
          <w:sz w:val="24"/>
          <w:szCs w:val="24"/>
          <w:lang w:val="en-US"/>
        </w:rPr>
        <w:t xml:space="preserve">Shows the proportion of quartz and </w:t>
      </w:r>
      <w:r w:rsidR="00AC676D">
        <w:rPr>
          <w:rFonts w:asciiTheme="majorBidi" w:hAnsiTheme="majorBidi" w:cstheme="majorBidi"/>
          <w:sz w:val="24"/>
          <w:szCs w:val="24"/>
          <w:lang w:val="en-US"/>
        </w:rPr>
        <w:t>calcite (the peaks located at 4,26 Å and 3,</w:t>
      </w:r>
      <w:r w:rsidRPr="00281D77">
        <w:rPr>
          <w:rFonts w:asciiTheme="majorBidi" w:hAnsiTheme="majorBidi" w:cstheme="majorBidi"/>
          <w:sz w:val="24"/>
          <w:szCs w:val="24"/>
          <w:lang w:val="en-US"/>
        </w:rPr>
        <w:t>34 Å) contained in almost all the diffraction patterns of soil landfill samples.</w:t>
      </w:r>
    </w:p>
    <w:p w:rsidR="005F7CF9" w:rsidRDefault="005F7CF9" w:rsidP="00C83681">
      <w:pPr>
        <w:autoSpaceDE w:val="0"/>
        <w:autoSpaceDN w:val="0"/>
        <w:adjustRightInd w:val="0"/>
        <w:spacing w:after="240" w:line="276" w:lineRule="auto"/>
        <w:jc w:val="both"/>
        <w:rPr>
          <w:rFonts w:asciiTheme="majorBidi" w:hAnsiTheme="majorBidi" w:cstheme="majorBidi"/>
          <w:sz w:val="24"/>
          <w:szCs w:val="24"/>
          <w:lang w:val="en-US"/>
        </w:rPr>
      </w:pPr>
      <w:r w:rsidRPr="00281D77">
        <w:rPr>
          <w:rFonts w:asciiTheme="majorBidi" w:hAnsiTheme="majorBidi" w:cstheme="majorBidi"/>
          <w:sz w:val="24"/>
          <w:szCs w:val="24"/>
          <w:lang w:val="en-US"/>
        </w:rPr>
        <w:t>Soil samples are composed in addition to quartz and calcite, kaolinite [Al</w:t>
      </w:r>
      <w:r w:rsidRPr="00281D77">
        <w:rPr>
          <w:rFonts w:asciiTheme="majorBidi" w:hAnsiTheme="majorBidi" w:cstheme="majorBidi"/>
          <w:sz w:val="24"/>
          <w:szCs w:val="24"/>
          <w:vertAlign w:val="subscript"/>
          <w:lang w:val="en-US"/>
        </w:rPr>
        <w:t>2</w:t>
      </w:r>
      <w:r w:rsidRPr="00281D77">
        <w:rPr>
          <w:rFonts w:asciiTheme="majorBidi" w:hAnsiTheme="majorBidi" w:cstheme="majorBidi"/>
          <w:sz w:val="24"/>
          <w:szCs w:val="24"/>
          <w:lang w:val="en-US"/>
        </w:rPr>
        <w:t>Si</w:t>
      </w:r>
      <w:r w:rsidRPr="00281D77">
        <w:rPr>
          <w:rFonts w:asciiTheme="majorBidi" w:hAnsiTheme="majorBidi" w:cstheme="majorBidi"/>
          <w:sz w:val="24"/>
          <w:szCs w:val="24"/>
          <w:vertAlign w:val="subscript"/>
          <w:lang w:val="en-US"/>
        </w:rPr>
        <w:t>2</w:t>
      </w:r>
      <w:r w:rsidRPr="00281D77">
        <w:rPr>
          <w:rFonts w:asciiTheme="majorBidi" w:hAnsiTheme="majorBidi" w:cstheme="majorBidi"/>
          <w:sz w:val="24"/>
          <w:szCs w:val="24"/>
          <w:lang w:val="en-US"/>
        </w:rPr>
        <w:t>O</w:t>
      </w:r>
      <w:r w:rsidRPr="00281D77">
        <w:rPr>
          <w:rFonts w:asciiTheme="majorBidi" w:hAnsiTheme="majorBidi" w:cstheme="majorBidi"/>
          <w:sz w:val="24"/>
          <w:szCs w:val="24"/>
          <w:vertAlign w:val="subscript"/>
          <w:lang w:val="en-US"/>
        </w:rPr>
        <w:t>5</w:t>
      </w:r>
      <w:r w:rsidRPr="00281D77">
        <w:rPr>
          <w:rFonts w:asciiTheme="majorBidi" w:hAnsiTheme="majorBidi" w:cstheme="majorBidi"/>
          <w:sz w:val="24"/>
          <w:szCs w:val="24"/>
          <w:lang w:val="en-US"/>
        </w:rPr>
        <w:t xml:space="preserve"> (OH) </w:t>
      </w:r>
      <w:r w:rsidRPr="00281D77">
        <w:rPr>
          <w:rFonts w:asciiTheme="majorBidi" w:hAnsiTheme="majorBidi" w:cstheme="majorBidi"/>
          <w:sz w:val="24"/>
          <w:szCs w:val="24"/>
          <w:vertAlign w:val="subscript"/>
          <w:lang w:val="en-US"/>
        </w:rPr>
        <w:t>4</w:t>
      </w:r>
      <w:r w:rsidRPr="00281D77">
        <w:rPr>
          <w:rFonts w:asciiTheme="majorBidi" w:hAnsiTheme="majorBidi" w:cstheme="majorBidi"/>
          <w:sz w:val="24"/>
          <w:szCs w:val="24"/>
          <w:lang w:val="en-US"/>
        </w:rPr>
        <w:t>], Halite an</w:t>
      </w:r>
      <w:r w:rsidR="00403B96">
        <w:rPr>
          <w:rFonts w:asciiTheme="majorBidi" w:hAnsiTheme="majorBidi" w:cstheme="majorBidi"/>
          <w:sz w:val="24"/>
          <w:szCs w:val="24"/>
          <w:lang w:val="en-US"/>
        </w:rPr>
        <w:t>d muscovite, vanadian K(Al,V)</w:t>
      </w:r>
      <w:r w:rsidRPr="00281D77">
        <w:rPr>
          <w:rFonts w:asciiTheme="majorBidi" w:hAnsiTheme="majorBidi" w:cstheme="majorBidi"/>
          <w:sz w:val="24"/>
          <w:szCs w:val="24"/>
          <w:vertAlign w:val="subscript"/>
          <w:lang w:val="en-US"/>
        </w:rPr>
        <w:t>2</w:t>
      </w:r>
      <w:r w:rsidR="00403B96">
        <w:rPr>
          <w:rFonts w:asciiTheme="majorBidi" w:hAnsiTheme="majorBidi" w:cstheme="majorBidi"/>
          <w:sz w:val="24"/>
          <w:szCs w:val="24"/>
          <w:lang w:val="en-US"/>
        </w:rPr>
        <w:t xml:space="preserve"> (Si, Al)</w:t>
      </w:r>
      <w:r w:rsidRPr="00281D77">
        <w:rPr>
          <w:rFonts w:asciiTheme="majorBidi" w:hAnsiTheme="majorBidi" w:cstheme="majorBidi"/>
          <w:sz w:val="24"/>
          <w:szCs w:val="24"/>
          <w:vertAlign w:val="subscript"/>
          <w:lang w:val="en-US"/>
        </w:rPr>
        <w:t>4</w:t>
      </w:r>
      <w:r w:rsidRPr="00281D77">
        <w:rPr>
          <w:rFonts w:asciiTheme="majorBidi" w:hAnsiTheme="majorBidi" w:cstheme="majorBidi"/>
          <w:sz w:val="24"/>
          <w:szCs w:val="24"/>
          <w:lang w:val="en-US"/>
        </w:rPr>
        <w:t>O</w:t>
      </w:r>
      <w:r w:rsidRPr="00281D77">
        <w:rPr>
          <w:rFonts w:asciiTheme="majorBidi" w:hAnsiTheme="majorBidi" w:cstheme="majorBidi"/>
          <w:sz w:val="24"/>
          <w:szCs w:val="24"/>
          <w:vertAlign w:val="subscript"/>
          <w:lang w:val="en-US"/>
        </w:rPr>
        <w:t>10</w:t>
      </w:r>
      <w:r w:rsidRPr="00281D77">
        <w:rPr>
          <w:rFonts w:asciiTheme="majorBidi" w:hAnsiTheme="majorBidi" w:cstheme="majorBidi"/>
          <w:sz w:val="24"/>
          <w:szCs w:val="24"/>
          <w:lang w:val="en-US"/>
        </w:rPr>
        <w:t xml:space="preserve"> (OH) </w:t>
      </w:r>
      <w:r w:rsidRPr="00281D77">
        <w:rPr>
          <w:rFonts w:asciiTheme="majorBidi" w:hAnsiTheme="majorBidi" w:cstheme="majorBidi"/>
          <w:sz w:val="24"/>
          <w:szCs w:val="24"/>
          <w:vertAlign w:val="subscript"/>
          <w:lang w:val="en-US"/>
        </w:rPr>
        <w:t>2</w:t>
      </w:r>
      <w:r w:rsidRPr="00281D77">
        <w:rPr>
          <w:rFonts w:asciiTheme="majorBidi" w:hAnsiTheme="majorBidi" w:cstheme="majorBidi"/>
          <w:sz w:val="24"/>
          <w:szCs w:val="24"/>
          <w:lang w:val="en-US"/>
        </w:rPr>
        <w:t xml:space="preserve">] </w:t>
      </w:r>
      <w:r w:rsidR="00403B96">
        <w:rPr>
          <w:rFonts w:asciiTheme="majorBidi" w:hAnsiTheme="majorBidi" w:cstheme="majorBidi"/>
          <w:sz w:val="24"/>
          <w:szCs w:val="24"/>
          <w:lang w:val="en-US"/>
        </w:rPr>
        <w:t>for</w:t>
      </w:r>
      <w:r w:rsidRPr="00281D77">
        <w:rPr>
          <w:rFonts w:asciiTheme="majorBidi" w:hAnsiTheme="majorBidi" w:cstheme="majorBidi"/>
          <w:sz w:val="24"/>
          <w:szCs w:val="24"/>
          <w:lang w:val="en-US"/>
        </w:rPr>
        <w:t xml:space="preserve"> P</w:t>
      </w:r>
      <w:r w:rsidRPr="00281D77">
        <w:rPr>
          <w:rFonts w:asciiTheme="majorBidi" w:hAnsiTheme="majorBidi" w:cstheme="majorBidi"/>
          <w:sz w:val="24"/>
          <w:szCs w:val="24"/>
          <w:vertAlign w:val="subscript"/>
          <w:lang w:val="en-US"/>
        </w:rPr>
        <w:t>1</w:t>
      </w:r>
      <w:r w:rsidRPr="00281D77">
        <w:rPr>
          <w:rFonts w:asciiTheme="majorBidi" w:hAnsiTheme="majorBidi" w:cstheme="majorBidi"/>
          <w:sz w:val="24"/>
          <w:szCs w:val="24"/>
          <w:lang w:val="en-US"/>
        </w:rPr>
        <w:t>, of kaolinite [Al</w:t>
      </w:r>
      <w:r w:rsidRPr="00281D77">
        <w:rPr>
          <w:rFonts w:asciiTheme="majorBidi" w:hAnsiTheme="majorBidi" w:cstheme="majorBidi"/>
          <w:sz w:val="24"/>
          <w:szCs w:val="24"/>
          <w:vertAlign w:val="subscript"/>
          <w:lang w:val="en-US"/>
        </w:rPr>
        <w:t>2</w:t>
      </w:r>
      <w:r w:rsidRPr="00281D77">
        <w:rPr>
          <w:rFonts w:asciiTheme="majorBidi" w:hAnsiTheme="majorBidi" w:cstheme="majorBidi"/>
          <w:sz w:val="24"/>
          <w:szCs w:val="24"/>
          <w:lang w:val="en-US"/>
        </w:rPr>
        <w:t>Si</w:t>
      </w:r>
      <w:r w:rsidRPr="00281D77">
        <w:rPr>
          <w:rFonts w:asciiTheme="majorBidi" w:hAnsiTheme="majorBidi" w:cstheme="majorBidi"/>
          <w:sz w:val="24"/>
          <w:szCs w:val="24"/>
          <w:vertAlign w:val="subscript"/>
          <w:lang w:val="en-US"/>
        </w:rPr>
        <w:t>2</w:t>
      </w:r>
      <w:r w:rsidRPr="00281D77">
        <w:rPr>
          <w:rFonts w:asciiTheme="majorBidi" w:hAnsiTheme="majorBidi" w:cstheme="majorBidi"/>
          <w:sz w:val="24"/>
          <w:szCs w:val="24"/>
          <w:lang w:val="en-US"/>
        </w:rPr>
        <w:t>O</w:t>
      </w:r>
      <w:r w:rsidRPr="00281D77">
        <w:rPr>
          <w:rFonts w:asciiTheme="majorBidi" w:hAnsiTheme="majorBidi" w:cstheme="majorBidi"/>
          <w:sz w:val="24"/>
          <w:szCs w:val="24"/>
          <w:vertAlign w:val="subscript"/>
          <w:lang w:val="en-US"/>
        </w:rPr>
        <w:t>5</w:t>
      </w:r>
      <w:r w:rsidRPr="00281D77">
        <w:rPr>
          <w:rFonts w:asciiTheme="majorBidi" w:hAnsiTheme="majorBidi" w:cstheme="majorBidi"/>
          <w:sz w:val="24"/>
          <w:szCs w:val="24"/>
          <w:lang w:val="en-US"/>
        </w:rPr>
        <w:t xml:space="preserve"> (OH) </w:t>
      </w:r>
      <w:r w:rsidRPr="00281D77">
        <w:rPr>
          <w:rFonts w:asciiTheme="majorBidi" w:hAnsiTheme="majorBidi" w:cstheme="majorBidi"/>
          <w:sz w:val="24"/>
          <w:szCs w:val="24"/>
          <w:vertAlign w:val="subscript"/>
          <w:lang w:val="en-US"/>
        </w:rPr>
        <w:t>4</w:t>
      </w:r>
      <w:r w:rsidRPr="00281D77">
        <w:rPr>
          <w:rFonts w:asciiTheme="majorBidi" w:hAnsiTheme="majorBidi" w:cstheme="majorBidi"/>
          <w:sz w:val="24"/>
          <w:szCs w:val="24"/>
          <w:lang w:val="en-US"/>
        </w:rPr>
        <w:t xml:space="preserve">] </w:t>
      </w:r>
      <w:r w:rsidR="00403B96">
        <w:rPr>
          <w:rFonts w:asciiTheme="majorBidi" w:hAnsiTheme="majorBidi" w:cstheme="majorBidi"/>
          <w:sz w:val="24"/>
          <w:szCs w:val="24"/>
          <w:lang w:val="en-US"/>
        </w:rPr>
        <w:t xml:space="preserve">for </w:t>
      </w:r>
      <w:r w:rsidRPr="00281D77">
        <w:rPr>
          <w:rFonts w:asciiTheme="majorBidi" w:hAnsiTheme="majorBidi" w:cstheme="majorBidi"/>
          <w:sz w:val="24"/>
          <w:szCs w:val="24"/>
          <w:lang w:val="en-US"/>
        </w:rPr>
        <w:t xml:space="preserve"> P</w:t>
      </w:r>
      <w:r w:rsidRPr="00281D77">
        <w:rPr>
          <w:rFonts w:asciiTheme="majorBidi" w:hAnsiTheme="majorBidi" w:cstheme="majorBidi"/>
          <w:sz w:val="24"/>
          <w:szCs w:val="24"/>
          <w:vertAlign w:val="subscript"/>
          <w:lang w:val="en-US"/>
        </w:rPr>
        <w:t>8</w:t>
      </w:r>
      <w:r w:rsidR="00403B96">
        <w:rPr>
          <w:rFonts w:asciiTheme="majorBidi" w:hAnsiTheme="majorBidi" w:cstheme="majorBidi"/>
          <w:sz w:val="24"/>
          <w:szCs w:val="24"/>
          <w:lang w:val="en-US"/>
        </w:rPr>
        <w:t>, hematite (Fe</w:t>
      </w:r>
      <w:r w:rsidRPr="00281D77">
        <w:rPr>
          <w:rFonts w:asciiTheme="majorBidi" w:hAnsiTheme="majorBidi" w:cstheme="majorBidi"/>
          <w:sz w:val="24"/>
          <w:szCs w:val="24"/>
          <w:vertAlign w:val="subscript"/>
          <w:lang w:val="en-US"/>
        </w:rPr>
        <w:t>2</w:t>
      </w:r>
      <w:r w:rsidR="00403B96">
        <w:rPr>
          <w:rFonts w:asciiTheme="majorBidi" w:hAnsiTheme="majorBidi" w:cstheme="majorBidi"/>
          <w:sz w:val="24"/>
          <w:szCs w:val="24"/>
          <w:lang w:val="en-US"/>
        </w:rPr>
        <w:t>O</w:t>
      </w:r>
      <w:r w:rsidRPr="00281D77">
        <w:rPr>
          <w:rFonts w:asciiTheme="majorBidi" w:hAnsiTheme="majorBidi" w:cstheme="majorBidi"/>
          <w:sz w:val="24"/>
          <w:szCs w:val="24"/>
          <w:vertAlign w:val="subscript"/>
          <w:lang w:val="en-US"/>
        </w:rPr>
        <w:t>3</w:t>
      </w:r>
      <w:r w:rsidRPr="00281D77">
        <w:rPr>
          <w:rFonts w:asciiTheme="majorBidi" w:hAnsiTheme="majorBidi" w:cstheme="majorBidi"/>
          <w:sz w:val="24"/>
          <w:szCs w:val="24"/>
          <w:lang w:val="en-US"/>
        </w:rPr>
        <w:t xml:space="preserve">) </w:t>
      </w:r>
      <w:r w:rsidR="00403B96">
        <w:rPr>
          <w:rFonts w:asciiTheme="majorBidi" w:hAnsiTheme="majorBidi" w:cstheme="majorBidi"/>
          <w:sz w:val="24"/>
          <w:szCs w:val="24"/>
          <w:lang w:val="en-US"/>
        </w:rPr>
        <w:t xml:space="preserve">for </w:t>
      </w:r>
      <w:r w:rsidRPr="00281D77">
        <w:rPr>
          <w:rFonts w:asciiTheme="majorBidi" w:hAnsiTheme="majorBidi" w:cstheme="majorBidi"/>
          <w:sz w:val="24"/>
          <w:szCs w:val="24"/>
          <w:lang w:val="en-US"/>
        </w:rPr>
        <w:t>P</w:t>
      </w:r>
      <w:r w:rsidRPr="00281D77">
        <w:rPr>
          <w:rFonts w:asciiTheme="majorBidi" w:hAnsiTheme="majorBidi" w:cstheme="majorBidi"/>
          <w:sz w:val="24"/>
          <w:szCs w:val="24"/>
          <w:vertAlign w:val="subscript"/>
          <w:lang w:val="en-US"/>
        </w:rPr>
        <w:t>7</w:t>
      </w:r>
      <w:r w:rsidR="00403B96">
        <w:rPr>
          <w:rFonts w:asciiTheme="majorBidi" w:hAnsiTheme="majorBidi" w:cstheme="majorBidi"/>
          <w:sz w:val="24"/>
          <w:szCs w:val="24"/>
          <w:vertAlign w:val="subscript"/>
          <w:lang w:val="en-US"/>
        </w:rPr>
        <w:t xml:space="preserve"> </w:t>
      </w:r>
      <w:r w:rsidR="00403B96">
        <w:rPr>
          <w:rFonts w:asciiTheme="majorBidi" w:hAnsiTheme="majorBidi" w:cstheme="majorBidi"/>
          <w:sz w:val="24"/>
          <w:szCs w:val="24"/>
          <w:lang w:val="en-US"/>
        </w:rPr>
        <w:t>.</w:t>
      </w:r>
      <w:r w:rsidR="00C83681">
        <w:rPr>
          <w:rFonts w:asciiTheme="majorBidi" w:hAnsiTheme="majorBidi" w:cstheme="majorBidi"/>
          <w:sz w:val="24"/>
          <w:szCs w:val="24"/>
          <w:lang w:val="en-US"/>
        </w:rPr>
        <w:t xml:space="preserve"> </w:t>
      </w:r>
      <w:r w:rsidRPr="00C1788C">
        <w:rPr>
          <w:rFonts w:asciiTheme="majorBidi" w:hAnsiTheme="majorBidi" w:cstheme="majorBidi"/>
          <w:sz w:val="24"/>
          <w:szCs w:val="24"/>
          <w:lang w:val="en-US"/>
        </w:rPr>
        <w:t>These results are confirmed by SEM analyzes.</w:t>
      </w:r>
    </w:p>
    <w:p w:rsidR="00E350C8" w:rsidRDefault="00E350C8" w:rsidP="009D66AF">
      <w:pPr>
        <w:autoSpaceDE w:val="0"/>
        <w:autoSpaceDN w:val="0"/>
        <w:adjustRightInd w:val="0"/>
        <w:spacing w:after="240" w:line="276" w:lineRule="auto"/>
        <w:jc w:val="both"/>
        <w:rPr>
          <w:rFonts w:asciiTheme="majorBidi" w:hAnsiTheme="majorBidi" w:cstheme="majorBidi"/>
          <w:sz w:val="24"/>
          <w:szCs w:val="24"/>
          <w:lang w:val="en-US"/>
        </w:rPr>
      </w:pPr>
    </w:p>
    <w:p w:rsidR="00E350C8" w:rsidRDefault="00E350C8" w:rsidP="009D66AF">
      <w:pPr>
        <w:autoSpaceDE w:val="0"/>
        <w:autoSpaceDN w:val="0"/>
        <w:adjustRightInd w:val="0"/>
        <w:spacing w:after="240" w:line="276" w:lineRule="auto"/>
        <w:jc w:val="both"/>
        <w:rPr>
          <w:rFonts w:asciiTheme="majorBidi" w:hAnsiTheme="majorBidi" w:cstheme="majorBidi"/>
          <w:sz w:val="24"/>
          <w:szCs w:val="24"/>
          <w:lang w:val="en-US"/>
        </w:rPr>
      </w:pPr>
      <w:r>
        <w:rPr>
          <w:rFonts w:asciiTheme="majorBidi" w:hAnsiTheme="majorBidi" w:cstheme="majorBidi"/>
          <w:noProof/>
          <w:sz w:val="24"/>
          <w:szCs w:val="24"/>
        </w:rPr>
        <w:lastRenderedPageBreak/>
        <w:drawing>
          <wp:inline distT="0" distB="0" distL="0" distR="0" wp14:anchorId="1BE519E1" wp14:editId="3F1E8B27">
            <wp:extent cx="5972810" cy="5731078"/>
            <wp:effectExtent l="0" t="0" r="0" b="0"/>
            <wp:docPr id="1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7"/>
                    <a:srcRect/>
                    <a:stretch>
                      <a:fillRect/>
                    </a:stretch>
                  </pic:blipFill>
                  <pic:spPr bwMode="auto">
                    <a:xfrm>
                      <a:off x="0" y="0"/>
                      <a:ext cx="5972810" cy="5731078"/>
                    </a:xfrm>
                    <a:prstGeom prst="rect">
                      <a:avLst/>
                    </a:prstGeom>
                    <a:noFill/>
                    <a:ln w="9525">
                      <a:noFill/>
                      <a:miter lim="800000"/>
                      <a:headEnd/>
                      <a:tailEnd/>
                    </a:ln>
                  </pic:spPr>
                </pic:pic>
              </a:graphicData>
            </a:graphic>
          </wp:inline>
        </w:drawing>
      </w:r>
    </w:p>
    <w:p w:rsidR="00E350C8" w:rsidRPr="00CB2060" w:rsidRDefault="00E350C8" w:rsidP="00CB2060">
      <w:pPr>
        <w:spacing w:line="276" w:lineRule="auto"/>
        <w:jc w:val="center"/>
        <w:rPr>
          <w:rFonts w:asciiTheme="majorBidi" w:hAnsiTheme="majorBidi" w:cstheme="majorBidi"/>
          <w:sz w:val="24"/>
          <w:szCs w:val="24"/>
          <w:lang w:val="en-US"/>
        </w:rPr>
        <w:sectPr w:rsidR="00E350C8" w:rsidRPr="00CB2060" w:rsidSect="00592EDF">
          <w:pgSz w:w="12240" w:h="15840"/>
          <w:pgMar w:top="1417" w:right="1417" w:bottom="1417" w:left="1417" w:header="720" w:footer="720" w:gutter="0"/>
          <w:cols w:space="720"/>
          <w:noEndnote/>
        </w:sectPr>
      </w:pPr>
      <w:r w:rsidRPr="00FE49B0">
        <w:rPr>
          <w:rFonts w:asciiTheme="majorBidi" w:hAnsiTheme="majorBidi" w:cstheme="majorBidi"/>
          <w:b/>
          <w:bCs/>
          <w:sz w:val="24"/>
          <w:szCs w:val="24"/>
          <w:lang w:val="en-US"/>
        </w:rPr>
        <w:t>Figure 2:</w:t>
      </w:r>
      <w:r w:rsidRPr="005F7CF9">
        <w:rPr>
          <w:rFonts w:asciiTheme="majorBidi" w:hAnsiTheme="majorBidi" w:cstheme="majorBidi"/>
          <w:sz w:val="24"/>
          <w:szCs w:val="24"/>
          <w:lang w:val="en-US"/>
        </w:rPr>
        <w:t xml:space="preserve"> X-ray diffraction patterns of eight samples landfill soi</w:t>
      </w:r>
      <w:r>
        <w:rPr>
          <w:rFonts w:asciiTheme="majorBidi" w:hAnsiTheme="majorBidi" w:cstheme="majorBidi"/>
          <w:sz w:val="24"/>
          <w:szCs w:val="24"/>
          <w:lang w:val="en-US"/>
        </w:rPr>
        <w:t>l samples at different position</w:t>
      </w:r>
    </w:p>
    <w:p w:rsidR="005F7CF9" w:rsidRPr="00281676" w:rsidRDefault="005F7CF9" w:rsidP="00481A9F">
      <w:pPr>
        <w:tabs>
          <w:tab w:val="left" w:pos="7110"/>
        </w:tabs>
        <w:autoSpaceDE w:val="0"/>
        <w:autoSpaceDN w:val="0"/>
        <w:adjustRightInd w:val="0"/>
        <w:spacing w:line="276" w:lineRule="auto"/>
        <w:jc w:val="both"/>
        <w:rPr>
          <w:rFonts w:asciiTheme="majorBidi" w:hAnsiTheme="majorBidi" w:cstheme="majorBidi"/>
          <w:b/>
          <w:bCs/>
          <w:sz w:val="24"/>
          <w:szCs w:val="24"/>
          <w:lang w:val="en-US"/>
        </w:rPr>
      </w:pPr>
      <w:r w:rsidRPr="00281676">
        <w:rPr>
          <w:rFonts w:asciiTheme="majorBidi" w:hAnsiTheme="majorBidi" w:cstheme="majorBidi"/>
          <w:b/>
          <w:bCs/>
          <w:sz w:val="24"/>
          <w:szCs w:val="24"/>
          <w:lang w:val="en-US"/>
        </w:rPr>
        <w:lastRenderedPageBreak/>
        <w:t xml:space="preserve">3.5. </w:t>
      </w:r>
      <w:r w:rsidR="00481A9F" w:rsidRPr="00281676">
        <w:rPr>
          <w:rFonts w:asciiTheme="majorBidi" w:hAnsiTheme="majorBidi" w:cstheme="majorBidi"/>
          <w:b/>
          <w:bCs/>
          <w:sz w:val="24"/>
          <w:szCs w:val="24"/>
          <w:lang w:val="en-US"/>
        </w:rPr>
        <w:t xml:space="preserve">Electronic scanning microscope </w:t>
      </w:r>
      <w:r w:rsidRPr="00281676">
        <w:rPr>
          <w:rFonts w:asciiTheme="majorBidi" w:hAnsiTheme="majorBidi" w:cstheme="majorBidi"/>
          <w:b/>
          <w:bCs/>
          <w:sz w:val="24"/>
          <w:szCs w:val="24"/>
          <w:lang w:val="en-US"/>
        </w:rPr>
        <w:t xml:space="preserve">analyze </w:t>
      </w:r>
      <w:r w:rsidR="00481A9F" w:rsidRPr="00281676">
        <w:rPr>
          <w:rFonts w:asciiTheme="majorBidi" w:hAnsiTheme="majorBidi" w:cstheme="majorBidi"/>
          <w:b/>
          <w:bCs/>
          <w:sz w:val="24"/>
          <w:szCs w:val="24"/>
          <w:lang w:val="en-US"/>
        </w:rPr>
        <w:t>(SEM)</w:t>
      </w:r>
      <w:r w:rsidR="009D66AF" w:rsidRPr="00281676">
        <w:rPr>
          <w:rFonts w:asciiTheme="majorBidi" w:hAnsiTheme="majorBidi" w:cstheme="majorBidi"/>
          <w:b/>
          <w:bCs/>
          <w:sz w:val="24"/>
          <w:szCs w:val="24"/>
          <w:lang w:val="en-US"/>
        </w:rPr>
        <w:tab/>
      </w:r>
    </w:p>
    <w:p w:rsidR="005F7CF9" w:rsidRPr="00C1788C" w:rsidRDefault="005F7CF9" w:rsidP="00707CC7">
      <w:pPr>
        <w:spacing w:line="276" w:lineRule="auto"/>
        <w:jc w:val="both"/>
        <w:rPr>
          <w:rFonts w:asciiTheme="majorBidi" w:hAnsiTheme="majorBidi" w:cstheme="majorBidi"/>
          <w:sz w:val="24"/>
          <w:szCs w:val="24"/>
          <w:lang w:val="en-US"/>
        </w:rPr>
      </w:pPr>
      <w:r w:rsidRPr="00C1788C">
        <w:rPr>
          <w:rFonts w:asciiTheme="majorBidi" w:hAnsiTheme="majorBidi" w:cstheme="majorBidi"/>
          <w:sz w:val="24"/>
          <w:szCs w:val="24"/>
          <w:lang w:val="en-US"/>
        </w:rPr>
        <w:t>Figure 3 shows the photograph taken at SEM with an EDS spectrum of Tangier landfill (P</w:t>
      </w:r>
      <w:r w:rsidRPr="00C1788C">
        <w:rPr>
          <w:rFonts w:asciiTheme="majorBidi" w:hAnsiTheme="majorBidi" w:cstheme="majorBidi"/>
          <w:sz w:val="24"/>
          <w:szCs w:val="24"/>
          <w:vertAlign w:val="subscript"/>
          <w:lang w:val="en-US"/>
        </w:rPr>
        <w:t>3</w:t>
      </w:r>
      <w:r w:rsidRPr="00C1788C">
        <w:rPr>
          <w:rFonts w:asciiTheme="majorBidi" w:hAnsiTheme="majorBidi" w:cstheme="majorBidi"/>
          <w:sz w:val="24"/>
          <w:szCs w:val="24"/>
          <w:lang w:val="en-US"/>
        </w:rPr>
        <w:t xml:space="preserve">). SEM results show that they mainly consist of quartz and numerous alloys based on Si, Ca, Fe, Al, Zn, </w:t>
      </w:r>
      <w:r w:rsidR="00707CC7">
        <w:rPr>
          <w:rFonts w:asciiTheme="majorBidi" w:hAnsiTheme="majorBidi" w:cstheme="majorBidi"/>
          <w:sz w:val="24"/>
          <w:szCs w:val="24"/>
          <w:lang w:val="en-US"/>
        </w:rPr>
        <w:t xml:space="preserve"> </w:t>
      </w:r>
      <w:r w:rsidRPr="00C1788C">
        <w:rPr>
          <w:rFonts w:asciiTheme="majorBidi" w:hAnsiTheme="majorBidi" w:cstheme="majorBidi"/>
          <w:sz w:val="24"/>
          <w:szCs w:val="24"/>
          <w:lang w:val="en-US"/>
        </w:rPr>
        <w:t>Mg ...</w:t>
      </w:r>
    </w:p>
    <w:p w:rsidR="005F7CF9" w:rsidRPr="00C1788C" w:rsidRDefault="005F7CF9" w:rsidP="00281676">
      <w:pPr>
        <w:spacing w:line="276" w:lineRule="auto"/>
        <w:jc w:val="both"/>
        <w:rPr>
          <w:rFonts w:asciiTheme="majorBidi" w:hAnsiTheme="majorBidi" w:cstheme="majorBidi"/>
          <w:sz w:val="24"/>
          <w:szCs w:val="24"/>
          <w:lang w:val="en-US"/>
        </w:rPr>
      </w:pPr>
      <w:r w:rsidRPr="00C1788C">
        <w:rPr>
          <w:rFonts w:asciiTheme="majorBidi" w:hAnsiTheme="majorBidi" w:cstheme="majorBidi"/>
          <w:sz w:val="24"/>
          <w:szCs w:val="24"/>
          <w:lang w:val="en-US"/>
        </w:rPr>
        <w:t xml:space="preserve">The two images in the figure </w:t>
      </w:r>
      <w:r w:rsidR="00281676">
        <w:rPr>
          <w:rFonts w:asciiTheme="majorBidi" w:hAnsiTheme="majorBidi" w:cstheme="majorBidi"/>
          <w:sz w:val="24"/>
          <w:szCs w:val="24"/>
          <w:lang w:val="en-US"/>
        </w:rPr>
        <w:t>4</w:t>
      </w:r>
      <w:r w:rsidRPr="00C1788C">
        <w:rPr>
          <w:rFonts w:asciiTheme="majorBidi" w:hAnsiTheme="majorBidi" w:cstheme="majorBidi"/>
          <w:sz w:val="24"/>
          <w:szCs w:val="24"/>
          <w:lang w:val="en-US"/>
        </w:rPr>
        <w:t xml:space="preserve"> have demonstrated the existence of intra</w:t>
      </w:r>
      <w:r w:rsidR="00281676">
        <w:rPr>
          <w:rFonts w:asciiTheme="majorBidi" w:hAnsiTheme="majorBidi" w:cstheme="majorBidi"/>
          <w:sz w:val="24"/>
          <w:szCs w:val="24"/>
          <w:lang w:val="en-US"/>
        </w:rPr>
        <w:t>-</w:t>
      </w:r>
      <w:r w:rsidRPr="00C1788C">
        <w:rPr>
          <w:rFonts w:asciiTheme="majorBidi" w:hAnsiTheme="majorBidi" w:cstheme="majorBidi"/>
          <w:sz w:val="24"/>
          <w:szCs w:val="24"/>
          <w:lang w:val="en-US"/>
        </w:rPr>
        <w:t>granular porosity (rough surfaces and cracks) which are all factors leading to overestimation of the actual surface area of ​​the landfill soil.</w:t>
      </w:r>
    </w:p>
    <w:p w:rsidR="005F7CF9" w:rsidRPr="005F7CF9" w:rsidRDefault="001600A1" w:rsidP="005F7CF9">
      <w:pPr>
        <w:spacing w:line="276" w:lineRule="auto"/>
        <w:jc w:val="both"/>
        <w:rPr>
          <w:rFonts w:asciiTheme="majorBidi" w:hAnsiTheme="majorBidi" w:cstheme="majorBidi"/>
          <w:sz w:val="24"/>
          <w:szCs w:val="24"/>
          <w:lang w:val="en-US"/>
        </w:rPr>
      </w:pPr>
      <w:r>
        <w:rPr>
          <w:rFonts w:asciiTheme="majorBidi" w:eastAsia="Times New Roman" w:hAnsiTheme="majorBidi" w:cstheme="majorBidi"/>
          <w:noProof/>
          <w:sz w:val="24"/>
          <w:szCs w:val="24"/>
        </w:rPr>
        <w:drawing>
          <wp:anchor distT="0" distB="0" distL="114300" distR="114300" simplePos="0" relativeHeight="251660288" behindDoc="0" locked="0" layoutInCell="1" allowOverlap="1" wp14:anchorId="52E11773" wp14:editId="204D82E7">
            <wp:simplePos x="0" y="0"/>
            <wp:positionH relativeFrom="column">
              <wp:posOffset>3211018</wp:posOffset>
            </wp:positionH>
            <wp:positionV relativeFrom="paragraph">
              <wp:posOffset>199951</wp:posOffset>
            </wp:positionV>
            <wp:extent cx="2722880" cy="2216785"/>
            <wp:effectExtent l="19050" t="0" r="1270" b="0"/>
            <wp:wrapNone/>
            <wp:docPr id="5" name="Imag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3"/>
                    <pic:cNvPicPr>
                      <a:picLocks noChangeAspect="1" noChangeArrowheads="1"/>
                    </pic:cNvPicPr>
                  </pic:nvPicPr>
                  <pic:blipFill>
                    <a:blip r:embed="rId8"/>
                    <a:srcRect/>
                    <a:stretch>
                      <a:fillRect/>
                    </a:stretch>
                  </pic:blipFill>
                  <pic:spPr bwMode="auto">
                    <a:xfrm>
                      <a:off x="0" y="0"/>
                      <a:ext cx="2722880" cy="2216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48C2" w:rsidRPr="00E350C8" w:rsidRDefault="009348C2" w:rsidP="00E350C8">
      <w:pPr>
        <w:spacing w:line="276" w:lineRule="auto"/>
        <w:jc w:val="both"/>
        <w:rPr>
          <w:rFonts w:asciiTheme="majorBidi" w:hAnsiTheme="majorBidi" w:cstheme="majorBidi"/>
          <w:sz w:val="24"/>
          <w:szCs w:val="24"/>
          <w:lang w:val="en-US"/>
        </w:rPr>
        <w:sectPr w:rsidR="009348C2" w:rsidRPr="00E350C8" w:rsidSect="00592EDF">
          <w:pgSz w:w="12240" w:h="15840"/>
          <w:pgMar w:top="1417" w:right="1417" w:bottom="1417" w:left="1417" w:header="720" w:footer="720" w:gutter="0"/>
          <w:cols w:space="720"/>
          <w:noEndnote/>
        </w:sectPr>
      </w:pPr>
    </w:p>
    <w:p w:rsidR="005F7CF9" w:rsidRDefault="001600A1" w:rsidP="005F7CF9">
      <w:pPr>
        <w:spacing w:line="276" w:lineRule="auto"/>
        <w:jc w:val="both"/>
        <w:rPr>
          <w:rFonts w:asciiTheme="majorBidi" w:eastAsia="Times New Roman" w:hAnsiTheme="majorBidi" w:cstheme="majorBidi"/>
          <w:sz w:val="24"/>
          <w:szCs w:val="24"/>
          <w:lang w:val="en-US"/>
        </w:rPr>
      </w:pPr>
      <w:r>
        <w:rPr>
          <w:rFonts w:asciiTheme="majorBidi" w:eastAsia="Times New Roman" w:hAnsiTheme="majorBidi" w:cstheme="majorBidi"/>
          <w:noProof/>
          <w:sz w:val="24"/>
          <w:szCs w:val="24"/>
        </w:rPr>
        <w:lastRenderedPageBreak/>
        <w:drawing>
          <wp:inline distT="0" distB="0" distL="0" distR="0" wp14:anchorId="2E8EBDB0" wp14:editId="350FDFA1">
            <wp:extent cx="2724150" cy="2219325"/>
            <wp:effectExtent l="19050" t="0" r="0" b="0"/>
            <wp:docPr id="1" name="Image 1334" descr="D:\BRIGUI CHAER 25.05.16\S7\X 80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4" descr="D:\BRIGUI CHAER 25.05.16\S7\X 80 SE.jpg"/>
                    <pic:cNvPicPr>
                      <a:picLocks noChangeAspect="1" noChangeArrowheads="1"/>
                    </pic:cNvPicPr>
                  </pic:nvPicPr>
                  <pic:blipFill>
                    <a:blip r:embed="rId9"/>
                    <a:srcRect/>
                    <a:stretch>
                      <a:fillRect/>
                    </a:stretch>
                  </pic:blipFill>
                  <pic:spPr bwMode="auto">
                    <a:xfrm>
                      <a:off x="0" y="0"/>
                      <a:ext cx="2724150" cy="2219325"/>
                    </a:xfrm>
                    <a:prstGeom prst="rect">
                      <a:avLst/>
                    </a:prstGeom>
                    <a:noFill/>
                    <a:ln w="9525">
                      <a:noFill/>
                      <a:miter lim="800000"/>
                      <a:headEnd/>
                      <a:tailEnd/>
                    </a:ln>
                  </pic:spPr>
                </pic:pic>
              </a:graphicData>
            </a:graphic>
          </wp:inline>
        </w:drawing>
      </w:r>
    </w:p>
    <w:p w:rsidR="00E350C8" w:rsidRDefault="00E350C8" w:rsidP="005F7CF9">
      <w:pPr>
        <w:spacing w:line="276" w:lineRule="auto"/>
        <w:jc w:val="both"/>
        <w:rPr>
          <w:rFonts w:asciiTheme="majorBidi" w:eastAsia="Times New Roman" w:hAnsiTheme="majorBidi" w:cstheme="majorBidi"/>
          <w:sz w:val="24"/>
          <w:szCs w:val="24"/>
          <w:lang w:val="en-US"/>
        </w:rPr>
      </w:pPr>
    </w:p>
    <w:p w:rsidR="00E350C8" w:rsidRDefault="00E350C8" w:rsidP="005F7CF9">
      <w:pPr>
        <w:spacing w:line="276" w:lineRule="auto"/>
        <w:jc w:val="both"/>
        <w:rPr>
          <w:rFonts w:asciiTheme="majorBidi" w:eastAsia="Times New Roman" w:hAnsiTheme="majorBidi" w:cstheme="majorBidi"/>
          <w:sz w:val="24"/>
          <w:szCs w:val="24"/>
          <w:lang w:val="en-US"/>
        </w:rPr>
      </w:pPr>
    </w:p>
    <w:p w:rsidR="00E350C8" w:rsidRDefault="00E350C8" w:rsidP="005F7CF9">
      <w:pPr>
        <w:spacing w:line="276" w:lineRule="auto"/>
        <w:jc w:val="both"/>
        <w:rPr>
          <w:rFonts w:asciiTheme="majorBidi" w:eastAsia="Times New Roman" w:hAnsiTheme="majorBidi" w:cstheme="majorBidi"/>
          <w:sz w:val="24"/>
          <w:szCs w:val="24"/>
          <w:lang w:val="en-US"/>
        </w:rPr>
      </w:pPr>
    </w:p>
    <w:p w:rsidR="00E350C8" w:rsidRDefault="00E350C8" w:rsidP="005F7CF9">
      <w:pPr>
        <w:spacing w:line="276" w:lineRule="auto"/>
        <w:jc w:val="both"/>
        <w:rPr>
          <w:rFonts w:asciiTheme="majorBidi" w:eastAsia="Times New Roman" w:hAnsiTheme="majorBidi" w:cstheme="majorBidi"/>
          <w:sz w:val="24"/>
          <w:szCs w:val="24"/>
          <w:lang w:val="en-US"/>
        </w:rPr>
      </w:pPr>
    </w:p>
    <w:p w:rsidR="00E350C8" w:rsidRDefault="00E350C8" w:rsidP="005F7CF9">
      <w:pPr>
        <w:spacing w:line="276" w:lineRule="auto"/>
        <w:jc w:val="both"/>
        <w:rPr>
          <w:rFonts w:asciiTheme="majorBidi" w:eastAsia="Times New Roman" w:hAnsiTheme="majorBidi" w:cstheme="majorBidi"/>
          <w:sz w:val="24"/>
          <w:szCs w:val="24"/>
          <w:lang w:val="en-US"/>
        </w:rPr>
      </w:pPr>
    </w:p>
    <w:p w:rsidR="00E350C8" w:rsidRPr="00C1788C" w:rsidRDefault="00E350C8" w:rsidP="005F7CF9">
      <w:pPr>
        <w:spacing w:line="276" w:lineRule="auto"/>
        <w:jc w:val="both"/>
        <w:rPr>
          <w:rFonts w:asciiTheme="majorBidi" w:eastAsia="Times New Roman" w:hAnsiTheme="majorBidi" w:cstheme="majorBidi"/>
          <w:sz w:val="24"/>
          <w:szCs w:val="24"/>
          <w:lang w:val="en-US"/>
        </w:rPr>
      </w:pPr>
    </w:p>
    <w:p w:rsidR="005F7CF9" w:rsidRPr="00E350C8" w:rsidRDefault="00E46586" w:rsidP="00E350C8">
      <w:pPr>
        <w:spacing w:line="276" w:lineRule="auto"/>
        <w:jc w:val="both"/>
        <w:rPr>
          <w:rFonts w:asciiTheme="majorBidi" w:eastAsia="Times New Roman" w:hAnsiTheme="majorBidi" w:cstheme="majorBidi"/>
          <w:sz w:val="24"/>
          <w:szCs w:val="24"/>
          <w:lang w:val="en-US"/>
        </w:rPr>
      </w:pPr>
      <w:r>
        <w:rPr>
          <w:rFonts w:asciiTheme="majorBidi" w:eastAsia="Times New Roman" w:hAnsiTheme="majorBidi" w:cstheme="majorBidi"/>
          <w:noProof/>
          <w:sz w:val="24"/>
          <w:szCs w:val="24"/>
        </w:rPr>
        <mc:AlternateContent>
          <mc:Choice Requires="wps">
            <w:drawing>
              <wp:anchor distT="0" distB="0" distL="114300" distR="114300" simplePos="0" relativeHeight="251658240" behindDoc="0" locked="0" layoutInCell="1" allowOverlap="1" wp14:anchorId="63266716" wp14:editId="534DAE6D">
                <wp:simplePos x="0" y="0"/>
                <wp:positionH relativeFrom="column">
                  <wp:posOffset>1541780</wp:posOffset>
                </wp:positionH>
                <wp:positionV relativeFrom="paragraph">
                  <wp:posOffset>1044575</wp:posOffset>
                </wp:positionV>
                <wp:extent cx="2449830" cy="17145"/>
                <wp:effectExtent l="12700" t="77470" r="23495" b="57785"/>
                <wp:wrapNone/>
                <wp:docPr id="4"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9830" cy="17145"/>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DB435C" id="_x0000_t32" coordsize="21600,21600" o:spt="32" o:oned="t" path="m,l21600,21600e" filled="f">
                <v:path arrowok="t" fillok="f" o:connecttype="none"/>
                <o:lock v:ext="edit" shapetype="t"/>
              </v:shapetype>
              <v:shape id="Connecteur droit avec flèche 29" o:spid="_x0000_s1026" type="#_x0000_t32" style="position:absolute;margin-left:121.4pt;margin-top:82.25pt;width:192.9pt;height:1.3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" strokecolor="white">
                <v:stroke endarrow="open"/>
              </v:shape>
            </w:pict>
          </mc:Fallback>
        </mc:AlternateContent>
      </w:r>
    </w:p>
    <w:p w:rsidR="005F7CF9" w:rsidRPr="001600A1" w:rsidRDefault="005F7CF9" w:rsidP="005F7CF9">
      <w:pPr>
        <w:pStyle w:val="Sansinterligne"/>
        <w:spacing w:line="276" w:lineRule="auto"/>
        <w:jc w:val="center"/>
        <w:rPr>
          <w:rFonts w:asciiTheme="majorBidi" w:hAnsiTheme="majorBidi" w:cstheme="majorBidi"/>
          <w:b/>
          <w:bCs/>
          <w:sz w:val="24"/>
          <w:szCs w:val="24"/>
          <w:lang w:val="en-US"/>
        </w:rPr>
      </w:pPr>
    </w:p>
    <w:p w:rsidR="009348C2" w:rsidRDefault="009348C2" w:rsidP="005F7CF9">
      <w:pPr>
        <w:spacing w:after="240" w:line="276" w:lineRule="auto"/>
        <w:rPr>
          <w:rFonts w:asciiTheme="majorBidi" w:hAnsiTheme="majorBidi" w:cstheme="majorBidi"/>
          <w:b/>
          <w:bCs/>
          <w:sz w:val="24"/>
          <w:szCs w:val="24"/>
          <w:lang w:val="en-US"/>
        </w:rPr>
        <w:sectPr w:rsidR="009348C2" w:rsidSect="009348C2">
          <w:type w:val="continuous"/>
          <w:pgSz w:w="12240" w:h="15840"/>
          <w:pgMar w:top="1417" w:right="1417" w:bottom="1417" w:left="1417" w:header="720" w:footer="720" w:gutter="0"/>
          <w:cols w:num="2" w:space="720"/>
          <w:noEndnote/>
        </w:sectPr>
      </w:pPr>
      <w:bookmarkStart w:id="1" w:name="_Toc481006361"/>
    </w:p>
    <w:bookmarkEnd w:id="1"/>
    <w:p w:rsidR="00E350C8" w:rsidRDefault="00E350C8" w:rsidP="005F7CF9">
      <w:pPr>
        <w:spacing w:after="240" w:line="276" w:lineRule="auto"/>
        <w:rPr>
          <w:rFonts w:asciiTheme="majorBidi" w:hAnsiTheme="majorBidi" w:cstheme="majorBidi"/>
          <w:sz w:val="24"/>
          <w:szCs w:val="24"/>
          <w:lang w:val="en-US"/>
        </w:rPr>
      </w:pPr>
      <w:r>
        <w:rPr>
          <w:rFonts w:asciiTheme="majorBidi" w:eastAsia="Times New Roman" w:hAnsiTheme="majorBidi" w:cstheme="majorBidi"/>
          <w:noProof/>
          <w:sz w:val="24"/>
          <w:szCs w:val="24"/>
        </w:rPr>
        <w:lastRenderedPageBreak/>
        <w:drawing>
          <wp:anchor distT="0" distB="0" distL="114300" distR="114300" simplePos="0" relativeHeight="251661312" behindDoc="0" locked="0" layoutInCell="1" allowOverlap="1" wp14:anchorId="1E131F12" wp14:editId="5E9BAF4F">
            <wp:simplePos x="0" y="0"/>
            <wp:positionH relativeFrom="column">
              <wp:posOffset>2583180</wp:posOffset>
            </wp:positionH>
            <wp:positionV relativeFrom="paragraph">
              <wp:posOffset>55245</wp:posOffset>
            </wp:positionV>
            <wp:extent cx="3634105" cy="2455545"/>
            <wp:effectExtent l="0" t="0" r="4445" b="1905"/>
            <wp:wrapSquare wrapText="bothSides"/>
            <wp:docPr id="6" name="Imag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5"/>
                    <pic:cNvPicPr>
                      <a:picLocks noChangeAspect="1" noChangeArrowheads="1"/>
                    </pic:cNvPicPr>
                  </pic:nvPicPr>
                  <pic:blipFill>
                    <a:blip r:embed="rId10"/>
                    <a:srcRect/>
                    <a:stretch>
                      <a:fillRect/>
                    </a:stretch>
                  </pic:blipFill>
                  <pic:spPr bwMode="auto">
                    <a:xfrm>
                      <a:off x="0" y="0"/>
                      <a:ext cx="3634105" cy="2455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W w:w="0" w:type="auto"/>
        <w:tblInd w:w="1106" w:type="dxa"/>
        <w:tblBorders>
          <w:top w:val="nil"/>
          <w:left w:val="nil"/>
          <w:bottom w:val="nil"/>
          <w:right w:val="nil"/>
        </w:tblBorders>
        <w:tblLayout w:type="fixed"/>
        <w:tblLook w:val="0000" w:firstRow="0" w:lastRow="0" w:firstColumn="0" w:lastColumn="0" w:noHBand="0" w:noVBand="0"/>
      </w:tblPr>
      <w:tblGrid>
        <w:gridCol w:w="1384"/>
        <w:gridCol w:w="1175"/>
      </w:tblGrid>
      <w:tr w:rsidR="00E350C8" w:rsidTr="00E350C8">
        <w:trPr>
          <w:trHeight w:val="107"/>
        </w:trPr>
        <w:tc>
          <w:tcPr>
            <w:tcW w:w="1384" w:type="dxa"/>
            <w:tcBorders>
              <w:top w:val="single" w:sz="4" w:space="0" w:color="auto"/>
              <w:left w:val="single" w:sz="4" w:space="0" w:color="auto"/>
              <w:bottom w:val="single" w:sz="4" w:space="0" w:color="auto"/>
              <w:right w:val="single" w:sz="4" w:space="0" w:color="auto"/>
            </w:tcBorders>
          </w:tcPr>
          <w:p w:rsidR="00E350C8" w:rsidRDefault="00E350C8" w:rsidP="00412B23">
            <w:pPr>
              <w:pStyle w:val="Default"/>
              <w:rPr>
                <w:sz w:val="23"/>
                <w:szCs w:val="23"/>
              </w:rPr>
            </w:pPr>
            <w:r>
              <w:rPr>
                <w:b/>
                <w:bCs/>
                <w:sz w:val="23"/>
                <w:szCs w:val="23"/>
              </w:rPr>
              <w:t xml:space="preserve">Eléments </w:t>
            </w:r>
          </w:p>
        </w:tc>
        <w:tc>
          <w:tcPr>
            <w:tcW w:w="1175" w:type="dxa"/>
            <w:tcBorders>
              <w:top w:val="single" w:sz="4" w:space="0" w:color="auto"/>
              <w:left w:val="single" w:sz="4" w:space="0" w:color="auto"/>
              <w:bottom w:val="single" w:sz="4" w:space="0" w:color="auto"/>
              <w:right w:val="single" w:sz="4" w:space="0" w:color="auto"/>
            </w:tcBorders>
          </w:tcPr>
          <w:p w:rsidR="00E350C8" w:rsidRDefault="00E350C8" w:rsidP="00412B23">
            <w:pPr>
              <w:pStyle w:val="Default"/>
              <w:rPr>
                <w:sz w:val="23"/>
                <w:szCs w:val="23"/>
              </w:rPr>
            </w:pPr>
            <w:r>
              <w:rPr>
                <w:b/>
                <w:bCs/>
                <w:sz w:val="23"/>
                <w:szCs w:val="23"/>
              </w:rPr>
              <w:t xml:space="preserve">[%] </w:t>
            </w:r>
          </w:p>
        </w:tc>
      </w:tr>
      <w:tr w:rsidR="00E350C8" w:rsidTr="00E350C8">
        <w:trPr>
          <w:trHeight w:val="1487"/>
        </w:trPr>
        <w:tc>
          <w:tcPr>
            <w:tcW w:w="1384" w:type="dxa"/>
            <w:tcBorders>
              <w:top w:val="single" w:sz="4" w:space="0" w:color="auto"/>
              <w:left w:val="single" w:sz="4" w:space="0" w:color="auto"/>
              <w:bottom w:val="single" w:sz="4" w:space="0" w:color="auto"/>
              <w:right w:val="single" w:sz="4" w:space="0" w:color="auto"/>
            </w:tcBorders>
          </w:tcPr>
          <w:p w:rsidR="00E350C8" w:rsidRDefault="00E350C8" w:rsidP="00412B23">
            <w:pPr>
              <w:pStyle w:val="Default"/>
              <w:rPr>
                <w:sz w:val="23"/>
                <w:szCs w:val="23"/>
              </w:rPr>
            </w:pPr>
            <w:r>
              <w:rPr>
                <w:b/>
                <w:bCs/>
                <w:sz w:val="23"/>
                <w:szCs w:val="23"/>
              </w:rPr>
              <w:t xml:space="preserve">Oxygène </w:t>
            </w:r>
          </w:p>
          <w:p w:rsidR="00E350C8" w:rsidRDefault="00E350C8" w:rsidP="00412B23">
            <w:pPr>
              <w:pStyle w:val="Default"/>
              <w:rPr>
                <w:sz w:val="23"/>
                <w:szCs w:val="23"/>
              </w:rPr>
            </w:pPr>
            <w:r>
              <w:rPr>
                <w:b/>
                <w:bCs/>
                <w:sz w:val="23"/>
                <w:szCs w:val="23"/>
              </w:rPr>
              <w:t xml:space="preserve">silicium </w:t>
            </w:r>
          </w:p>
          <w:p w:rsidR="00E350C8" w:rsidRDefault="00E350C8" w:rsidP="00412B23">
            <w:pPr>
              <w:pStyle w:val="Default"/>
              <w:rPr>
                <w:sz w:val="23"/>
                <w:szCs w:val="23"/>
              </w:rPr>
            </w:pPr>
            <w:r>
              <w:rPr>
                <w:b/>
                <w:bCs/>
                <w:sz w:val="23"/>
                <w:szCs w:val="23"/>
              </w:rPr>
              <w:t xml:space="preserve">carbone </w:t>
            </w:r>
          </w:p>
          <w:p w:rsidR="00E350C8" w:rsidRDefault="00E350C8" w:rsidP="00412B23">
            <w:pPr>
              <w:pStyle w:val="Default"/>
              <w:rPr>
                <w:sz w:val="23"/>
                <w:szCs w:val="23"/>
              </w:rPr>
            </w:pPr>
            <w:r>
              <w:rPr>
                <w:b/>
                <w:bCs/>
                <w:sz w:val="23"/>
                <w:szCs w:val="23"/>
              </w:rPr>
              <w:t xml:space="preserve">aluminium </w:t>
            </w:r>
          </w:p>
          <w:p w:rsidR="00E350C8" w:rsidRDefault="00E350C8" w:rsidP="00412B23">
            <w:pPr>
              <w:pStyle w:val="Default"/>
              <w:rPr>
                <w:sz w:val="23"/>
                <w:szCs w:val="23"/>
              </w:rPr>
            </w:pPr>
            <w:r>
              <w:rPr>
                <w:b/>
                <w:bCs/>
                <w:sz w:val="23"/>
                <w:szCs w:val="23"/>
              </w:rPr>
              <w:t xml:space="preserve">calcium </w:t>
            </w:r>
          </w:p>
          <w:p w:rsidR="00E350C8" w:rsidRDefault="00E350C8" w:rsidP="00412B23">
            <w:pPr>
              <w:pStyle w:val="Default"/>
              <w:rPr>
                <w:sz w:val="23"/>
                <w:szCs w:val="23"/>
              </w:rPr>
            </w:pPr>
            <w:r>
              <w:rPr>
                <w:b/>
                <w:bCs/>
                <w:sz w:val="23"/>
                <w:szCs w:val="23"/>
              </w:rPr>
              <w:t xml:space="preserve">fer </w:t>
            </w:r>
          </w:p>
          <w:p w:rsidR="00E350C8" w:rsidRDefault="00E350C8" w:rsidP="00412B23">
            <w:pPr>
              <w:pStyle w:val="Default"/>
              <w:rPr>
                <w:sz w:val="23"/>
                <w:szCs w:val="23"/>
              </w:rPr>
            </w:pPr>
            <w:r>
              <w:rPr>
                <w:b/>
                <w:bCs/>
                <w:sz w:val="23"/>
                <w:szCs w:val="23"/>
              </w:rPr>
              <w:t xml:space="preserve">magnésium </w:t>
            </w:r>
          </w:p>
          <w:p w:rsidR="00E350C8" w:rsidRDefault="00E350C8" w:rsidP="00412B23">
            <w:pPr>
              <w:pStyle w:val="Default"/>
              <w:rPr>
                <w:sz w:val="23"/>
                <w:szCs w:val="23"/>
              </w:rPr>
            </w:pPr>
            <w:r>
              <w:rPr>
                <w:b/>
                <w:bCs/>
                <w:sz w:val="23"/>
                <w:szCs w:val="23"/>
              </w:rPr>
              <w:t xml:space="preserve">soufre </w:t>
            </w:r>
          </w:p>
          <w:p w:rsidR="00E350C8" w:rsidRDefault="00E350C8" w:rsidP="00412B23">
            <w:pPr>
              <w:pStyle w:val="Default"/>
              <w:rPr>
                <w:sz w:val="23"/>
                <w:szCs w:val="23"/>
              </w:rPr>
            </w:pPr>
            <w:r>
              <w:rPr>
                <w:b/>
                <w:bCs/>
                <w:sz w:val="23"/>
                <w:szCs w:val="23"/>
              </w:rPr>
              <w:t xml:space="preserve">plomb </w:t>
            </w:r>
          </w:p>
          <w:p w:rsidR="00E350C8" w:rsidRDefault="00E350C8" w:rsidP="00412B23">
            <w:pPr>
              <w:pStyle w:val="Default"/>
              <w:rPr>
                <w:sz w:val="23"/>
                <w:szCs w:val="23"/>
              </w:rPr>
            </w:pPr>
            <w:r>
              <w:rPr>
                <w:b/>
                <w:bCs/>
                <w:sz w:val="23"/>
                <w:szCs w:val="23"/>
              </w:rPr>
              <w:t xml:space="preserve">cuivre </w:t>
            </w:r>
          </w:p>
          <w:p w:rsidR="00E350C8" w:rsidRDefault="00E350C8" w:rsidP="00412B23">
            <w:pPr>
              <w:pStyle w:val="Default"/>
              <w:rPr>
                <w:sz w:val="23"/>
                <w:szCs w:val="23"/>
              </w:rPr>
            </w:pPr>
            <w:r>
              <w:rPr>
                <w:b/>
                <w:bCs/>
                <w:sz w:val="23"/>
                <w:szCs w:val="23"/>
              </w:rPr>
              <w:t xml:space="preserve">zinc </w:t>
            </w:r>
          </w:p>
        </w:tc>
        <w:tc>
          <w:tcPr>
            <w:tcW w:w="1175" w:type="dxa"/>
            <w:tcBorders>
              <w:top w:val="single" w:sz="4" w:space="0" w:color="auto"/>
              <w:left w:val="single" w:sz="4" w:space="0" w:color="auto"/>
              <w:bottom w:val="single" w:sz="4" w:space="0" w:color="auto"/>
              <w:right w:val="single" w:sz="4" w:space="0" w:color="auto"/>
            </w:tcBorders>
          </w:tcPr>
          <w:p w:rsidR="00E350C8" w:rsidRDefault="00E350C8" w:rsidP="00412B23">
            <w:pPr>
              <w:pStyle w:val="Default"/>
              <w:rPr>
                <w:sz w:val="23"/>
                <w:szCs w:val="23"/>
              </w:rPr>
            </w:pPr>
            <w:r>
              <w:rPr>
                <w:b/>
                <w:bCs/>
                <w:sz w:val="23"/>
                <w:szCs w:val="23"/>
              </w:rPr>
              <w:t xml:space="preserve">13.80 </w:t>
            </w:r>
          </w:p>
          <w:p w:rsidR="00E350C8" w:rsidRDefault="00E350C8" w:rsidP="00412B23">
            <w:pPr>
              <w:pStyle w:val="Default"/>
              <w:rPr>
                <w:sz w:val="23"/>
                <w:szCs w:val="23"/>
              </w:rPr>
            </w:pPr>
            <w:r>
              <w:rPr>
                <w:b/>
                <w:bCs/>
                <w:sz w:val="23"/>
                <w:szCs w:val="23"/>
              </w:rPr>
              <w:t xml:space="preserve">15.29 </w:t>
            </w:r>
          </w:p>
          <w:p w:rsidR="00E350C8" w:rsidRDefault="00E350C8" w:rsidP="00412B23">
            <w:pPr>
              <w:pStyle w:val="Default"/>
              <w:rPr>
                <w:sz w:val="23"/>
                <w:szCs w:val="23"/>
              </w:rPr>
            </w:pPr>
            <w:r>
              <w:rPr>
                <w:b/>
                <w:bCs/>
                <w:sz w:val="23"/>
                <w:szCs w:val="23"/>
              </w:rPr>
              <w:t xml:space="preserve">8.14 </w:t>
            </w:r>
          </w:p>
          <w:p w:rsidR="00E350C8" w:rsidRDefault="00E350C8" w:rsidP="00412B23">
            <w:pPr>
              <w:pStyle w:val="Default"/>
              <w:rPr>
                <w:sz w:val="23"/>
                <w:szCs w:val="23"/>
              </w:rPr>
            </w:pPr>
            <w:r>
              <w:rPr>
                <w:b/>
                <w:bCs/>
                <w:sz w:val="23"/>
                <w:szCs w:val="23"/>
              </w:rPr>
              <w:t xml:space="preserve">4.53 </w:t>
            </w:r>
          </w:p>
          <w:p w:rsidR="00E350C8" w:rsidRDefault="00E350C8" w:rsidP="00412B23">
            <w:pPr>
              <w:pStyle w:val="Default"/>
              <w:rPr>
                <w:sz w:val="23"/>
                <w:szCs w:val="23"/>
              </w:rPr>
            </w:pPr>
            <w:r>
              <w:rPr>
                <w:b/>
                <w:bCs/>
                <w:sz w:val="23"/>
                <w:szCs w:val="23"/>
              </w:rPr>
              <w:t xml:space="preserve">2.55 </w:t>
            </w:r>
          </w:p>
          <w:p w:rsidR="00E350C8" w:rsidRDefault="00E350C8" w:rsidP="00412B23">
            <w:pPr>
              <w:pStyle w:val="Default"/>
              <w:rPr>
                <w:sz w:val="23"/>
                <w:szCs w:val="23"/>
              </w:rPr>
            </w:pPr>
            <w:r>
              <w:rPr>
                <w:b/>
                <w:bCs/>
                <w:sz w:val="23"/>
                <w:szCs w:val="23"/>
              </w:rPr>
              <w:t xml:space="preserve">1.36 </w:t>
            </w:r>
          </w:p>
          <w:p w:rsidR="00E350C8" w:rsidRDefault="00E350C8" w:rsidP="00412B23">
            <w:pPr>
              <w:pStyle w:val="Default"/>
              <w:rPr>
                <w:sz w:val="23"/>
                <w:szCs w:val="23"/>
              </w:rPr>
            </w:pPr>
            <w:r>
              <w:rPr>
                <w:b/>
                <w:bCs/>
                <w:sz w:val="23"/>
                <w:szCs w:val="23"/>
              </w:rPr>
              <w:t xml:space="preserve">0.77 </w:t>
            </w:r>
          </w:p>
          <w:p w:rsidR="00E350C8" w:rsidRDefault="00E350C8" w:rsidP="00412B23">
            <w:pPr>
              <w:pStyle w:val="Default"/>
              <w:rPr>
                <w:sz w:val="23"/>
                <w:szCs w:val="23"/>
              </w:rPr>
            </w:pPr>
            <w:r>
              <w:rPr>
                <w:b/>
                <w:bCs/>
                <w:sz w:val="23"/>
                <w:szCs w:val="23"/>
              </w:rPr>
              <w:t xml:space="preserve">0.10 </w:t>
            </w:r>
          </w:p>
          <w:p w:rsidR="00E350C8" w:rsidRDefault="00E350C8" w:rsidP="00412B23">
            <w:pPr>
              <w:pStyle w:val="Default"/>
              <w:rPr>
                <w:sz w:val="23"/>
                <w:szCs w:val="23"/>
              </w:rPr>
            </w:pPr>
            <w:r>
              <w:rPr>
                <w:b/>
                <w:bCs/>
                <w:sz w:val="23"/>
                <w:szCs w:val="23"/>
              </w:rPr>
              <w:t xml:space="preserve">0.05 </w:t>
            </w:r>
          </w:p>
          <w:p w:rsidR="00E350C8" w:rsidRDefault="00E350C8" w:rsidP="00412B23">
            <w:pPr>
              <w:pStyle w:val="Default"/>
              <w:rPr>
                <w:sz w:val="23"/>
                <w:szCs w:val="23"/>
              </w:rPr>
            </w:pPr>
            <w:r>
              <w:rPr>
                <w:b/>
                <w:bCs/>
                <w:sz w:val="23"/>
                <w:szCs w:val="23"/>
              </w:rPr>
              <w:t xml:space="preserve">0.09 </w:t>
            </w:r>
          </w:p>
          <w:p w:rsidR="00E350C8" w:rsidRDefault="00E350C8" w:rsidP="00412B23">
            <w:pPr>
              <w:pStyle w:val="Default"/>
              <w:rPr>
                <w:sz w:val="23"/>
                <w:szCs w:val="23"/>
              </w:rPr>
            </w:pPr>
            <w:r>
              <w:rPr>
                <w:b/>
                <w:bCs/>
                <w:sz w:val="23"/>
                <w:szCs w:val="23"/>
              </w:rPr>
              <w:t xml:space="preserve">0.15 </w:t>
            </w:r>
          </w:p>
        </w:tc>
      </w:tr>
      <w:tr w:rsidR="00E350C8" w:rsidTr="00E350C8">
        <w:tblPrEx>
          <w:tblBorders>
            <w:top w:val="single" w:sz="4" w:space="0" w:color="auto"/>
            <w:left w:val="none" w:sz="0" w:space="0" w:color="auto"/>
            <w:bottom w:val="none" w:sz="0" w:space="0" w:color="auto"/>
            <w:right w:val="none" w:sz="0" w:space="0" w:color="auto"/>
          </w:tblBorders>
          <w:tblCellMar>
            <w:left w:w="70" w:type="dxa"/>
            <w:right w:w="70" w:type="dxa"/>
          </w:tblCellMar>
        </w:tblPrEx>
        <w:trPr>
          <w:trHeight w:val="100"/>
        </w:trPr>
        <w:tc>
          <w:tcPr>
            <w:tcW w:w="2559" w:type="dxa"/>
            <w:gridSpan w:val="2"/>
            <w:tcBorders>
              <w:top w:val="single" w:sz="4" w:space="0" w:color="auto"/>
            </w:tcBorders>
          </w:tcPr>
          <w:p w:rsidR="00E350C8" w:rsidRDefault="00E350C8" w:rsidP="00412B23"/>
        </w:tc>
      </w:tr>
    </w:tbl>
    <w:p w:rsidR="00E350C8" w:rsidRDefault="00E350C8" w:rsidP="001600A1">
      <w:pPr>
        <w:spacing w:after="240" w:line="276" w:lineRule="auto"/>
        <w:rPr>
          <w:rFonts w:asciiTheme="majorBidi" w:hAnsiTheme="majorBidi" w:cstheme="majorBidi"/>
          <w:sz w:val="24"/>
          <w:szCs w:val="24"/>
          <w:lang w:val="en-US"/>
        </w:rPr>
      </w:pPr>
      <w:r w:rsidRPr="00C1788C">
        <w:rPr>
          <w:rFonts w:asciiTheme="majorBidi" w:hAnsiTheme="majorBidi" w:cstheme="majorBidi"/>
          <w:b/>
          <w:bCs/>
          <w:sz w:val="24"/>
          <w:szCs w:val="24"/>
          <w:lang w:val="en-US"/>
        </w:rPr>
        <w:t xml:space="preserve">Figure 3: </w:t>
      </w:r>
      <w:r w:rsidRPr="00C1788C">
        <w:rPr>
          <w:rFonts w:asciiTheme="majorBidi" w:hAnsiTheme="majorBidi" w:cstheme="majorBidi"/>
          <w:sz w:val="24"/>
          <w:szCs w:val="24"/>
          <w:lang w:val="en-US"/>
        </w:rPr>
        <w:t>Shows the photograph taken at SEM with an EDS spectrum of Tangier landfill (P</w:t>
      </w:r>
      <w:r w:rsidRPr="00C1788C">
        <w:rPr>
          <w:rFonts w:asciiTheme="majorBidi" w:hAnsiTheme="majorBidi" w:cstheme="majorBidi"/>
          <w:sz w:val="24"/>
          <w:szCs w:val="24"/>
          <w:vertAlign w:val="subscript"/>
          <w:lang w:val="en-US"/>
        </w:rPr>
        <w:t>3</w:t>
      </w:r>
      <w:r>
        <w:rPr>
          <w:rFonts w:asciiTheme="majorBidi" w:hAnsiTheme="majorBidi" w:cstheme="majorBidi"/>
          <w:sz w:val="24"/>
          <w:szCs w:val="24"/>
          <w:lang w:val="en-US"/>
        </w:rPr>
        <w:t>)</w:t>
      </w:r>
    </w:p>
    <w:p w:rsidR="00896234" w:rsidRDefault="00896234" w:rsidP="001600A1">
      <w:pPr>
        <w:spacing w:after="240" w:line="276" w:lineRule="auto"/>
        <w:rPr>
          <w:rFonts w:asciiTheme="majorBidi" w:hAnsiTheme="majorBidi" w:cstheme="majorBidi"/>
          <w:sz w:val="24"/>
          <w:szCs w:val="24"/>
          <w:lang w:val="en-US"/>
        </w:rPr>
      </w:pPr>
    </w:p>
    <w:p w:rsidR="00896234" w:rsidRDefault="00896234" w:rsidP="001600A1">
      <w:pPr>
        <w:spacing w:after="240" w:line="276" w:lineRule="auto"/>
        <w:rPr>
          <w:rFonts w:asciiTheme="majorBidi" w:hAnsiTheme="majorBidi" w:cstheme="majorBidi"/>
          <w:sz w:val="24"/>
          <w:szCs w:val="24"/>
          <w:lang w:val="en-US"/>
        </w:rPr>
      </w:pPr>
    </w:p>
    <w:p w:rsidR="00281676" w:rsidRDefault="00281676" w:rsidP="001600A1">
      <w:pPr>
        <w:spacing w:after="240" w:line="276" w:lineRule="auto"/>
        <w:rPr>
          <w:rFonts w:asciiTheme="majorBidi" w:hAnsiTheme="majorBidi" w:cstheme="majorBidi"/>
          <w:sz w:val="24"/>
          <w:szCs w:val="24"/>
          <w:lang w:val="en-US"/>
        </w:rPr>
      </w:pPr>
    </w:p>
    <w:p w:rsidR="00E350C8" w:rsidRPr="00C1788C" w:rsidRDefault="00E350C8" w:rsidP="005F7CF9">
      <w:pPr>
        <w:spacing w:after="240" w:line="276" w:lineRule="auto"/>
        <w:rPr>
          <w:rFonts w:asciiTheme="majorBidi" w:hAnsiTheme="majorBidi" w:cstheme="majorBidi"/>
          <w:sz w:val="24"/>
          <w:szCs w:val="24"/>
          <w:lang w:val="en-US"/>
        </w:rPr>
      </w:pPr>
    </w:p>
    <w:p w:rsidR="005F7CF9" w:rsidRPr="00C1788C" w:rsidRDefault="00E46586" w:rsidP="005F7CF9">
      <w:pPr>
        <w:spacing w:line="276" w:lineRule="auto"/>
        <w:jc w:val="both"/>
        <w:rPr>
          <w:rFonts w:asciiTheme="majorBidi" w:eastAsia="Times New Roman" w:hAnsiTheme="majorBidi" w:cstheme="majorBidi"/>
          <w:sz w:val="24"/>
          <w:szCs w:val="24"/>
          <w:lang w:val="en-US"/>
        </w:rPr>
      </w:pPr>
      <w:r>
        <w:rPr>
          <w:rFonts w:asciiTheme="majorBidi" w:eastAsia="Times New Roman" w:hAnsiTheme="majorBidi" w:cstheme="majorBidi"/>
          <w:noProof/>
          <w:sz w:val="24"/>
          <w:szCs w:val="24"/>
        </w:rPr>
        <w:lastRenderedPageBreak/>
        <mc:AlternateContent>
          <mc:Choice Requires="wps">
            <w:drawing>
              <wp:anchor distT="0" distB="0" distL="114300" distR="114300" simplePos="0" relativeHeight="251663360" behindDoc="0" locked="0" layoutInCell="1" allowOverlap="1" wp14:anchorId="32F09EB4" wp14:editId="54052200">
                <wp:simplePos x="0" y="0"/>
                <wp:positionH relativeFrom="column">
                  <wp:align>center</wp:align>
                </wp:positionH>
                <wp:positionV relativeFrom="paragraph">
                  <wp:posOffset>0</wp:posOffset>
                </wp:positionV>
                <wp:extent cx="5429250" cy="2867025"/>
                <wp:effectExtent l="0" t="0" r="19050" b="28575"/>
                <wp:wrapNone/>
                <wp:docPr id="7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2867025"/>
                        </a:xfrm>
                        <a:prstGeom prst="rect">
                          <a:avLst/>
                        </a:prstGeom>
                        <a:solidFill>
                          <a:srgbClr val="FFFFFF"/>
                        </a:solidFill>
                        <a:ln w="9525">
                          <a:solidFill>
                            <a:srgbClr val="000000"/>
                          </a:solidFill>
                          <a:miter lim="800000"/>
                          <a:headEnd/>
                          <a:tailEnd/>
                        </a:ln>
                      </wps:spPr>
                      <wps:txbx>
                        <w:txbxContent>
                          <w:p w:rsidR="001839A7" w:rsidRDefault="001839A7" w:rsidP="005F7CF9">
                            <w:pPr>
                              <w:pStyle w:val="Sansinterligne"/>
                            </w:pPr>
                            <w:r>
                              <w:rPr>
                                <w:noProof/>
                                <w:lang w:eastAsia="fr-FR"/>
                              </w:rPr>
                              <w:drawing>
                                <wp:inline distT="0" distB="0" distL="0" distR="0" wp14:anchorId="0DB3E81B" wp14:editId="49DC09FB">
                                  <wp:extent cx="2600325" cy="2771775"/>
                                  <wp:effectExtent l="0" t="0" r="9525" b="9525"/>
                                  <wp:docPr id="9" name="Image 9" descr="D:\BRIGUI CHAER 25.05.16\S7\X 200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BRIGUI CHAER 25.05.16\S7\X 200 S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5816" cy="2777628"/>
                                          </a:xfrm>
                                          <a:prstGeom prst="rect">
                                            <a:avLst/>
                                          </a:prstGeom>
                                          <a:noFill/>
                                          <a:ln>
                                            <a:noFill/>
                                          </a:ln>
                                        </pic:spPr>
                                      </pic:pic>
                                    </a:graphicData>
                                  </a:graphic>
                                </wp:inline>
                              </w:drawing>
                            </w:r>
                            <w:r>
                              <w:rPr>
                                <w:noProof/>
                                <w:lang w:eastAsia="fr-FR"/>
                              </w:rPr>
                              <w:drawing>
                                <wp:inline distT="0" distB="0" distL="0" distR="0" wp14:anchorId="1977C88A" wp14:editId="23550E42">
                                  <wp:extent cx="2581275" cy="275272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275" cy="2752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F09EB4" id="_x0000_t202" coordsize="21600,21600" o:spt="202" path="m,l,21600r21600,l21600,xe">
                <v:stroke joinstyle="miter"/>
                <v:path gradientshapeok="t" o:connecttype="rect"/>
              </v:shapetype>
              <v:shape id="Zone de texte 2" o:spid="_x0000_s1026" type="#_x0000_t202" style="position:absolute;left:0;text-align:left;margin-left:0;margin-top:0;width:427.5pt;height:225.7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">
                <v:textbox>
                  <w:txbxContent>
                    <w:p w:rsidR="001839A7" w:rsidRDefault="001839A7" w:rsidP="005F7CF9">
                      <w:pPr>
                        <w:pStyle w:val="Sansinterligne"/>
                      </w:pPr>
                      <w:r>
                        <w:rPr>
                          <w:noProof/>
                          <w:lang w:eastAsia="fr-FR"/>
                        </w:rPr>
                        <w:drawing>
                          <wp:inline distT="0" distB="0" distL="0" distR="0" wp14:anchorId="0DB3E81B" wp14:editId="49DC09FB">
                            <wp:extent cx="2600325" cy="2771775"/>
                            <wp:effectExtent l="0" t="0" r="9525" b="9525"/>
                            <wp:docPr id="9" name="Image 9" descr="D:\BRIGUI CHAER 25.05.16\S7\X 200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BRIGUI CHAER 25.05.16\S7\X 200 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5816" cy="2777628"/>
                                    </a:xfrm>
                                    <a:prstGeom prst="rect">
                                      <a:avLst/>
                                    </a:prstGeom>
                                    <a:noFill/>
                                    <a:ln>
                                      <a:noFill/>
                                    </a:ln>
                                  </pic:spPr>
                                </pic:pic>
                              </a:graphicData>
                            </a:graphic>
                          </wp:inline>
                        </w:drawing>
                      </w:r>
                      <w:r>
                        <w:rPr>
                          <w:noProof/>
                          <w:lang w:eastAsia="fr-FR"/>
                        </w:rPr>
                        <w:drawing>
                          <wp:inline distT="0" distB="0" distL="0" distR="0" wp14:anchorId="1977C88A" wp14:editId="23550E42">
                            <wp:extent cx="2581275" cy="275272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275" cy="2752725"/>
                                    </a:xfrm>
                                    <a:prstGeom prst="rect">
                                      <a:avLst/>
                                    </a:prstGeom>
                                    <a:noFill/>
                                    <a:ln>
                                      <a:noFill/>
                                    </a:ln>
                                  </pic:spPr>
                                </pic:pic>
                              </a:graphicData>
                            </a:graphic>
                          </wp:inline>
                        </w:drawing>
                      </w:r>
                    </w:p>
                  </w:txbxContent>
                </v:textbox>
              </v:shape>
            </w:pict>
          </mc:Fallback>
        </mc:AlternateContent>
      </w:r>
    </w:p>
    <w:p w:rsidR="005F7CF9" w:rsidRPr="00C1788C" w:rsidRDefault="005F7CF9" w:rsidP="005F7CF9">
      <w:pPr>
        <w:spacing w:line="276" w:lineRule="auto"/>
        <w:jc w:val="both"/>
        <w:rPr>
          <w:rFonts w:asciiTheme="majorBidi" w:eastAsia="Times New Roman" w:hAnsiTheme="majorBidi" w:cstheme="majorBidi"/>
          <w:sz w:val="24"/>
          <w:szCs w:val="24"/>
          <w:lang w:val="en-US"/>
        </w:rPr>
      </w:pPr>
    </w:p>
    <w:p w:rsidR="005F7CF9" w:rsidRPr="00C1788C" w:rsidRDefault="00896234" w:rsidP="005F7CF9">
      <w:pPr>
        <w:spacing w:line="276" w:lineRule="auto"/>
        <w:jc w:val="both"/>
        <w:rPr>
          <w:rFonts w:asciiTheme="majorBidi" w:eastAsia="Times New Roman" w:hAnsiTheme="majorBidi" w:cstheme="majorBidi"/>
          <w:sz w:val="24"/>
          <w:szCs w:val="24"/>
          <w:lang w:val="en-US"/>
        </w:rPr>
      </w:pPr>
      <w:r>
        <w:rPr>
          <w:rFonts w:asciiTheme="majorBidi" w:eastAsia="Times New Roman" w:hAnsiTheme="majorBidi" w:cstheme="majorBidi"/>
          <w:noProof/>
          <w:sz w:val="24"/>
          <w:szCs w:val="24"/>
        </w:rPr>
        <mc:AlternateContent>
          <mc:Choice Requires="wps">
            <w:drawing>
              <wp:anchor distT="0" distB="0" distL="114300" distR="114300" simplePos="0" relativeHeight="251664384" behindDoc="0" locked="0" layoutInCell="1" allowOverlap="1" wp14:anchorId="2B410D69" wp14:editId="79AC4337">
                <wp:simplePos x="0" y="0"/>
                <wp:positionH relativeFrom="column">
                  <wp:posOffset>2455545</wp:posOffset>
                </wp:positionH>
                <wp:positionV relativeFrom="paragraph">
                  <wp:posOffset>448974</wp:posOffset>
                </wp:positionV>
                <wp:extent cx="1009650" cy="209550"/>
                <wp:effectExtent l="57150" t="38100" r="38100" b="133350"/>
                <wp:wrapNone/>
                <wp:docPr id="288" name="Connecteur droit avec flèch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20955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type w14:anchorId="499CB60E" id="_x0000_t32" coordsize="21600,21600" o:spt="32" o:oned="t" path="m,l21600,21600e" filled="f">
                <v:path arrowok="t" fillok="f" o:connecttype="none"/>
                <o:lock v:ext="edit" shapetype="t"/>
              </v:shapetype>
              <v:shape id="Connecteur droit avec flèche 288" o:spid="_x0000_s1026" type="#_x0000_t32" style="position:absolute;margin-left:193.35pt;margin-top:35.35pt;width:79.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" strokecolor="windowText" strokeweight="3pt">
                <v:stroke endarrow="open"/>
                <v:shadow on="t" color="black" opacity="22937f" origin=",.5" offset="0,.63889mm"/>
                <o:lock v:ext="edit" shapetype="f"/>
              </v:shape>
            </w:pict>
          </mc:Fallback>
        </mc:AlternateContent>
      </w:r>
    </w:p>
    <w:p w:rsidR="005F7CF9" w:rsidRPr="00C1788C" w:rsidRDefault="005F7CF9" w:rsidP="005F7CF9">
      <w:pPr>
        <w:spacing w:line="276" w:lineRule="auto"/>
        <w:jc w:val="both"/>
        <w:rPr>
          <w:rFonts w:asciiTheme="majorBidi" w:eastAsia="Times New Roman" w:hAnsiTheme="majorBidi" w:cstheme="majorBidi"/>
          <w:sz w:val="24"/>
          <w:szCs w:val="24"/>
          <w:lang w:val="en-US"/>
        </w:rPr>
      </w:pPr>
    </w:p>
    <w:p w:rsidR="005F7CF9" w:rsidRPr="00C1788C" w:rsidRDefault="005F7CF9" w:rsidP="005F7CF9">
      <w:pPr>
        <w:spacing w:line="276" w:lineRule="auto"/>
        <w:jc w:val="both"/>
        <w:rPr>
          <w:rFonts w:asciiTheme="majorBidi" w:eastAsia="Times New Roman" w:hAnsiTheme="majorBidi" w:cstheme="majorBidi"/>
          <w:sz w:val="24"/>
          <w:szCs w:val="24"/>
          <w:lang w:val="en-US"/>
        </w:rPr>
      </w:pPr>
    </w:p>
    <w:p w:rsidR="005F7CF9" w:rsidRPr="00C1788C" w:rsidRDefault="005F7CF9" w:rsidP="005F7CF9">
      <w:pPr>
        <w:spacing w:line="276" w:lineRule="auto"/>
        <w:jc w:val="both"/>
        <w:rPr>
          <w:rFonts w:asciiTheme="majorBidi" w:eastAsia="Times New Roman" w:hAnsiTheme="majorBidi" w:cstheme="majorBidi"/>
          <w:sz w:val="24"/>
          <w:szCs w:val="24"/>
          <w:lang w:val="en-US"/>
        </w:rPr>
      </w:pPr>
    </w:p>
    <w:p w:rsidR="005F7CF9" w:rsidRPr="00C1788C" w:rsidRDefault="005F7CF9" w:rsidP="00AC676D">
      <w:pPr>
        <w:pStyle w:val="Sansinterligne"/>
        <w:spacing w:line="276" w:lineRule="auto"/>
        <w:rPr>
          <w:rFonts w:asciiTheme="majorBidi" w:eastAsia="Times New Roman" w:hAnsiTheme="majorBidi" w:cstheme="majorBidi"/>
          <w:b/>
          <w:bCs/>
          <w:sz w:val="24"/>
          <w:szCs w:val="24"/>
          <w:lang w:val="en-US"/>
        </w:rPr>
      </w:pPr>
    </w:p>
    <w:p w:rsidR="005F7CF9" w:rsidRPr="00C1788C" w:rsidRDefault="005F7CF9" w:rsidP="005F7CF9">
      <w:pPr>
        <w:pStyle w:val="Sansinterligne"/>
        <w:spacing w:line="276" w:lineRule="auto"/>
        <w:jc w:val="center"/>
        <w:rPr>
          <w:rFonts w:asciiTheme="majorBidi" w:eastAsia="Times New Roman" w:hAnsiTheme="majorBidi" w:cstheme="majorBidi"/>
          <w:b/>
          <w:bCs/>
          <w:sz w:val="24"/>
          <w:szCs w:val="24"/>
          <w:lang w:val="en-US"/>
        </w:rPr>
      </w:pPr>
    </w:p>
    <w:p w:rsidR="005F7CF9" w:rsidRPr="00C1788C" w:rsidRDefault="005F7CF9" w:rsidP="005F7CF9">
      <w:pPr>
        <w:pStyle w:val="Sansinterligne"/>
        <w:spacing w:line="276" w:lineRule="auto"/>
        <w:jc w:val="center"/>
        <w:rPr>
          <w:rFonts w:asciiTheme="majorBidi" w:eastAsia="Times New Roman" w:hAnsiTheme="majorBidi" w:cstheme="majorBidi"/>
          <w:b/>
          <w:bCs/>
          <w:sz w:val="24"/>
          <w:szCs w:val="24"/>
          <w:lang w:val="en-US"/>
        </w:rPr>
      </w:pPr>
    </w:p>
    <w:p w:rsidR="005F7CF9" w:rsidRPr="00C1788C" w:rsidRDefault="005F7CF9" w:rsidP="005F7CF9">
      <w:pPr>
        <w:pStyle w:val="Sansinterligne"/>
        <w:spacing w:line="276" w:lineRule="auto"/>
        <w:jc w:val="center"/>
        <w:rPr>
          <w:rFonts w:asciiTheme="majorBidi" w:eastAsia="Times New Roman" w:hAnsiTheme="majorBidi" w:cstheme="majorBidi"/>
          <w:b/>
          <w:bCs/>
          <w:sz w:val="24"/>
          <w:szCs w:val="24"/>
          <w:lang w:val="en-US"/>
        </w:rPr>
      </w:pPr>
    </w:p>
    <w:p w:rsidR="005F7CF9" w:rsidRPr="00C1788C" w:rsidRDefault="005F7CF9" w:rsidP="005F7CF9">
      <w:pPr>
        <w:pStyle w:val="Sansinterligne"/>
        <w:spacing w:line="276" w:lineRule="auto"/>
        <w:jc w:val="center"/>
        <w:rPr>
          <w:rFonts w:asciiTheme="majorBidi" w:eastAsia="Times New Roman" w:hAnsiTheme="majorBidi" w:cstheme="majorBidi"/>
          <w:b/>
          <w:bCs/>
          <w:sz w:val="24"/>
          <w:szCs w:val="24"/>
          <w:lang w:val="en-US"/>
        </w:rPr>
      </w:pPr>
    </w:p>
    <w:p w:rsidR="005F7CF9" w:rsidRPr="00C1788C" w:rsidRDefault="005F7CF9" w:rsidP="005F7CF9">
      <w:pPr>
        <w:pStyle w:val="Sansinterligne"/>
        <w:spacing w:line="276" w:lineRule="auto"/>
        <w:jc w:val="center"/>
        <w:rPr>
          <w:rFonts w:asciiTheme="majorBidi" w:eastAsia="Times New Roman" w:hAnsiTheme="majorBidi" w:cstheme="majorBidi"/>
          <w:b/>
          <w:bCs/>
          <w:sz w:val="24"/>
          <w:szCs w:val="24"/>
          <w:lang w:val="en-US"/>
        </w:rPr>
      </w:pPr>
    </w:p>
    <w:p w:rsidR="005F7CF9" w:rsidRPr="00C1788C" w:rsidRDefault="005F7CF9" w:rsidP="005F7CF9">
      <w:pPr>
        <w:pStyle w:val="Lgende"/>
        <w:jc w:val="center"/>
        <w:rPr>
          <w:rFonts w:asciiTheme="majorBidi" w:eastAsia="Times New Roman" w:hAnsiTheme="majorBidi" w:cstheme="majorBidi"/>
          <w:b w:val="0"/>
          <w:bCs w:val="0"/>
          <w:sz w:val="24"/>
          <w:szCs w:val="24"/>
          <w:lang w:val="en-US"/>
        </w:rPr>
      </w:pPr>
      <w:r w:rsidRPr="00C1788C">
        <w:rPr>
          <w:rFonts w:asciiTheme="majorBidi" w:hAnsiTheme="majorBidi" w:cstheme="majorBidi"/>
          <w:sz w:val="24"/>
          <w:szCs w:val="24"/>
          <w:lang w:val="en-US"/>
        </w:rPr>
        <w:t xml:space="preserve">Figure 4: </w:t>
      </w:r>
      <w:r w:rsidRPr="00C1788C">
        <w:rPr>
          <w:rFonts w:asciiTheme="majorBidi" w:eastAsia="Times New Roman" w:hAnsiTheme="majorBidi" w:cstheme="majorBidi"/>
          <w:b w:val="0"/>
          <w:bCs w:val="0"/>
          <w:sz w:val="24"/>
          <w:szCs w:val="24"/>
          <w:lang w:val="en-US"/>
        </w:rPr>
        <w:t xml:space="preserve">Picture </w:t>
      </w:r>
      <w:r w:rsidRPr="00C1788C">
        <w:rPr>
          <w:rFonts w:asciiTheme="majorBidi" w:hAnsiTheme="majorBidi" w:cstheme="majorBidi"/>
          <w:b w:val="0"/>
          <w:bCs w:val="0"/>
          <w:sz w:val="24"/>
          <w:szCs w:val="24"/>
          <w:lang w:val="en-US"/>
        </w:rPr>
        <w:t xml:space="preserve">SEM of </w:t>
      </w:r>
      <w:r w:rsidRPr="00C1788C">
        <w:rPr>
          <w:rFonts w:asciiTheme="majorBidi" w:eastAsia="Times New Roman" w:hAnsiTheme="majorBidi" w:cstheme="majorBidi"/>
          <w:b w:val="0"/>
          <w:bCs w:val="0"/>
          <w:sz w:val="24"/>
          <w:szCs w:val="24"/>
          <w:lang w:val="en-US"/>
        </w:rPr>
        <w:t>P</w:t>
      </w:r>
      <w:r w:rsidRPr="00C1788C">
        <w:rPr>
          <w:rFonts w:asciiTheme="majorBidi" w:eastAsia="Times New Roman" w:hAnsiTheme="majorBidi" w:cstheme="majorBidi"/>
          <w:b w:val="0"/>
          <w:bCs w:val="0"/>
          <w:sz w:val="24"/>
          <w:szCs w:val="24"/>
          <w:vertAlign w:val="subscript"/>
          <w:lang w:val="en-US"/>
        </w:rPr>
        <w:t xml:space="preserve">3 </w:t>
      </w:r>
      <w:r w:rsidRPr="00C1788C">
        <w:rPr>
          <w:rFonts w:asciiTheme="majorBidi" w:hAnsiTheme="majorBidi" w:cstheme="majorBidi"/>
          <w:b w:val="0"/>
          <w:bCs w:val="0"/>
          <w:sz w:val="24"/>
          <w:szCs w:val="24"/>
          <w:lang w:val="en-US"/>
        </w:rPr>
        <w:t>grain Tangier landfill</w:t>
      </w:r>
      <w:r w:rsidRPr="00C1788C">
        <w:rPr>
          <w:rFonts w:asciiTheme="majorBidi" w:eastAsia="Times New Roman" w:hAnsiTheme="majorBidi" w:cstheme="majorBidi"/>
          <w:b w:val="0"/>
          <w:bCs w:val="0"/>
          <w:sz w:val="24"/>
          <w:szCs w:val="24"/>
          <w:lang w:val="en-US"/>
        </w:rPr>
        <w:t xml:space="preserve">, fraction &lt;80 </w:t>
      </w:r>
      <w:r w:rsidRPr="005F7CF9">
        <w:rPr>
          <w:rFonts w:asciiTheme="majorBidi" w:eastAsia="Times New Roman" w:hAnsiTheme="majorBidi" w:cstheme="majorBidi"/>
          <w:b w:val="0"/>
          <w:bCs w:val="0"/>
          <w:sz w:val="24"/>
          <w:szCs w:val="24"/>
        </w:rPr>
        <w:t>μ</w:t>
      </w:r>
      <w:r w:rsidRPr="00C1788C">
        <w:rPr>
          <w:rFonts w:asciiTheme="majorBidi" w:eastAsia="Times New Roman" w:hAnsiTheme="majorBidi" w:cstheme="majorBidi"/>
          <w:b w:val="0"/>
          <w:bCs w:val="0"/>
          <w:sz w:val="24"/>
          <w:szCs w:val="24"/>
          <w:lang w:val="en-US"/>
        </w:rPr>
        <w:t>m</w:t>
      </w:r>
    </w:p>
    <w:p w:rsidR="005F7CF9" w:rsidRPr="00C1788C" w:rsidRDefault="005F7CF9" w:rsidP="005F7CF9">
      <w:pPr>
        <w:autoSpaceDE w:val="0"/>
        <w:autoSpaceDN w:val="0"/>
        <w:adjustRightInd w:val="0"/>
        <w:spacing w:line="276" w:lineRule="auto"/>
        <w:jc w:val="both"/>
        <w:rPr>
          <w:rFonts w:asciiTheme="majorBidi" w:hAnsiTheme="majorBidi" w:cstheme="majorBidi"/>
          <w:sz w:val="24"/>
          <w:szCs w:val="24"/>
          <w:lang w:val="en-US"/>
        </w:rPr>
      </w:pPr>
    </w:p>
    <w:p w:rsidR="00E350C8" w:rsidRPr="00F6738F" w:rsidRDefault="00F6738F" w:rsidP="00F6738F">
      <w:pPr>
        <w:pStyle w:val="Lgende"/>
        <w:spacing w:after="0"/>
        <w:jc w:val="center"/>
        <w:rPr>
          <w:rFonts w:asciiTheme="majorBidi" w:eastAsia="Times New Roman" w:hAnsiTheme="majorBidi" w:cstheme="majorBidi"/>
          <w:b w:val="0"/>
          <w:bCs w:val="0"/>
          <w:sz w:val="24"/>
          <w:szCs w:val="24"/>
          <w:lang w:val="en-US"/>
        </w:rPr>
      </w:pPr>
      <w:r w:rsidRPr="00C1788C">
        <w:rPr>
          <w:rFonts w:asciiTheme="majorBidi" w:hAnsiTheme="majorBidi" w:cstheme="majorBidi"/>
          <w:sz w:val="24"/>
          <w:szCs w:val="24"/>
          <w:lang w:val="en-US"/>
        </w:rPr>
        <w:t xml:space="preserve">Figure 4: </w:t>
      </w:r>
      <w:r w:rsidRPr="00C1788C">
        <w:rPr>
          <w:rFonts w:asciiTheme="majorBidi" w:eastAsia="Times New Roman" w:hAnsiTheme="majorBidi" w:cstheme="majorBidi"/>
          <w:b w:val="0"/>
          <w:bCs w:val="0"/>
          <w:sz w:val="24"/>
          <w:szCs w:val="24"/>
          <w:lang w:val="en-US"/>
        </w:rPr>
        <w:t xml:space="preserve">Picture </w:t>
      </w:r>
      <w:r w:rsidRPr="00C1788C">
        <w:rPr>
          <w:rFonts w:asciiTheme="majorBidi" w:hAnsiTheme="majorBidi" w:cstheme="majorBidi"/>
          <w:b w:val="0"/>
          <w:bCs w:val="0"/>
          <w:sz w:val="24"/>
          <w:szCs w:val="24"/>
          <w:lang w:val="en-US"/>
        </w:rPr>
        <w:t xml:space="preserve">SEM of </w:t>
      </w:r>
      <w:r w:rsidRPr="00C1788C">
        <w:rPr>
          <w:rFonts w:asciiTheme="majorBidi" w:eastAsia="Times New Roman" w:hAnsiTheme="majorBidi" w:cstheme="majorBidi"/>
          <w:b w:val="0"/>
          <w:bCs w:val="0"/>
          <w:sz w:val="24"/>
          <w:szCs w:val="24"/>
          <w:lang w:val="en-US"/>
        </w:rPr>
        <w:t>P</w:t>
      </w:r>
      <w:r w:rsidRPr="00C1788C">
        <w:rPr>
          <w:rFonts w:asciiTheme="majorBidi" w:eastAsia="Times New Roman" w:hAnsiTheme="majorBidi" w:cstheme="majorBidi"/>
          <w:b w:val="0"/>
          <w:bCs w:val="0"/>
          <w:sz w:val="24"/>
          <w:szCs w:val="24"/>
          <w:vertAlign w:val="subscript"/>
          <w:lang w:val="en-US"/>
        </w:rPr>
        <w:t xml:space="preserve">3 </w:t>
      </w:r>
      <w:r w:rsidRPr="00C1788C">
        <w:rPr>
          <w:rFonts w:asciiTheme="majorBidi" w:hAnsiTheme="majorBidi" w:cstheme="majorBidi"/>
          <w:b w:val="0"/>
          <w:bCs w:val="0"/>
          <w:sz w:val="24"/>
          <w:szCs w:val="24"/>
          <w:lang w:val="en-US"/>
        </w:rPr>
        <w:t>grain Tangier landfill</w:t>
      </w:r>
      <w:r w:rsidRPr="00C1788C">
        <w:rPr>
          <w:rFonts w:asciiTheme="majorBidi" w:eastAsia="Times New Roman" w:hAnsiTheme="majorBidi" w:cstheme="majorBidi"/>
          <w:b w:val="0"/>
          <w:bCs w:val="0"/>
          <w:sz w:val="24"/>
          <w:szCs w:val="24"/>
          <w:lang w:val="en-US"/>
        </w:rPr>
        <w:t xml:space="preserve">, fraction &lt;80 </w:t>
      </w:r>
      <w:r w:rsidRPr="005F7CF9">
        <w:rPr>
          <w:rFonts w:asciiTheme="majorBidi" w:eastAsia="Times New Roman" w:hAnsiTheme="majorBidi" w:cstheme="majorBidi"/>
          <w:b w:val="0"/>
          <w:bCs w:val="0"/>
          <w:sz w:val="24"/>
          <w:szCs w:val="24"/>
        </w:rPr>
        <w:t>μ</w:t>
      </w:r>
      <w:r w:rsidRPr="00C1788C">
        <w:rPr>
          <w:rFonts w:asciiTheme="majorBidi" w:eastAsia="Times New Roman" w:hAnsiTheme="majorBidi" w:cstheme="majorBidi"/>
          <w:b w:val="0"/>
          <w:bCs w:val="0"/>
          <w:sz w:val="24"/>
          <w:szCs w:val="24"/>
          <w:lang w:val="en-US"/>
        </w:rPr>
        <w:t>m</w:t>
      </w:r>
    </w:p>
    <w:p w:rsidR="005F7CF9" w:rsidRDefault="00285317" w:rsidP="00F6738F">
      <w:pPr>
        <w:autoSpaceDE w:val="0"/>
        <w:autoSpaceDN w:val="0"/>
        <w:adjustRightInd w:val="0"/>
        <w:spacing w:line="276" w:lineRule="auto"/>
        <w:jc w:val="both"/>
        <w:rPr>
          <w:rFonts w:asciiTheme="majorBidi" w:hAnsiTheme="majorBidi" w:cstheme="majorBidi"/>
          <w:b/>
          <w:bCs/>
          <w:sz w:val="24"/>
          <w:szCs w:val="24"/>
          <w:lang w:val="en-US"/>
        </w:rPr>
      </w:pPr>
      <w:r w:rsidRPr="00285317">
        <w:rPr>
          <w:rFonts w:asciiTheme="majorBidi" w:hAnsiTheme="majorBidi" w:cstheme="majorBidi"/>
          <w:b/>
          <w:bCs/>
          <w:sz w:val="24"/>
          <w:szCs w:val="24"/>
          <w:lang w:val="en-US"/>
        </w:rPr>
        <w:t xml:space="preserve">3.6. </w:t>
      </w:r>
      <w:r w:rsidR="005F7CF9" w:rsidRPr="00285317">
        <w:rPr>
          <w:rFonts w:asciiTheme="majorBidi" w:hAnsiTheme="majorBidi" w:cstheme="majorBidi"/>
          <w:b/>
          <w:bCs/>
          <w:sz w:val="24"/>
          <w:szCs w:val="24"/>
          <w:lang w:val="en-US"/>
        </w:rPr>
        <w:t>UV - visible spectroscopy</w:t>
      </w:r>
    </w:p>
    <w:p w:rsidR="00281676" w:rsidRPr="0010191B" w:rsidRDefault="0010191B" w:rsidP="0010191B">
      <w:pPr>
        <w:rPr>
          <w:rFonts w:asciiTheme="majorBidi" w:hAnsiTheme="majorBidi" w:cstheme="majorBidi"/>
          <w:sz w:val="24"/>
          <w:szCs w:val="24"/>
          <w:lang w:val="en-US"/>
        </w:rPr>
      </w:pPr>
      <w:r>
        <w:rPr>
          <w:rFonts w:asciiTheme="majorBidi" w:hAnsiTheme="majorBidi" w:cstheme="majorBidi"/>
          <w:sz w:val="24"/>
          <w:szCs w:val="24"/>
          <w:lang w:val="en-US"/>
        </w:rPr>
        <w:t>M</w:t>
      </w:r>
      <w:r w:rsidRPr="00281676">
        <w:rPr>
          <w:rFonts w:asciiTheme="majorBidi" w:hAnsiTheme="majorBidi" w:cstheme="majorBidi"/>
          <w:sz w:val="24"/>
          <w:szCs w:val="24"/>
          <w:lang w:val="en-US"/>
        </w:rPr>
        <w:t xml:space="preserve">any authors </w:t>
      </w:r>
      <w:r>
        <w:rPr>
          <w:rFonts w:asciiTheme="majorBidi" w:hAnsiTheme="majorBidi" w:cstheme="majorBidi"/>
          <w:sz w:val="24"/>
          <w:szCs w:val="24"/>
          <w:lang w:val="en-US"/>
        </w:rPr>
        <w:t xml:space="preserve">have </w:t>
      </w:r>
      <w:r w:rsidRPr="00281676">
        <w:rPr>
          <w:rFonts w:asciiTheme="majorBidi" w:hAnsiTheme="majorBidi" w:cstheme="majorBidi"/>
          <w:sz w:val="24"/>
          <w:szCs w:val="24"/>
          <w:lang w:val="en-US"/>
        </w:rPr>
        <w:t xml:space="preserve">used </w:t>
      </w:r>
      <w:r>
        <w:rPr>
          <w:rFonts w:asciiTheme="majorBidi" w:hAnsiTheme="majorBidi" w:cstheme="majorBidi"/>
          <w:sz w:val="24"/>
          <w:szCs w:val="24"/>
          <w:lang w:val="en-US"/>
        </w:rPr>
        <w:t>UV</w:t>
      </w:r>
      <w:r w:rsidRPr="00281676">
        <w:rPr>
          <w:rFonts w:asciiTheme="majorBidi" w:hAnsiTheme="majorBidi" w:cstheme="majorBidi"/>
          <w:sz w:val="24"/>
          <w:szCs w:val="24"/>
          <w:lang w:val="en-US"/>
        </w:rPr>
        <w:t xml:space="preserve">-Visible spectroscopy to characterize the degree of humification </w:t>
      </w:r>
      <w:r>
        <w:rPr>
          <w:rFonts w:asciiTheme="majorBidi" w:hAnsiTheme="majorBidi" w:cstheme="majorBidi"/>
          <w:sz w:val="24"/>
          <w:szCs w:val="24"/>
          <w:lang w:val="en-US"/>
        </w:rPr>
        <w:t>and stability of organic matter</w:t>
      </w:r>
      <w:r w:rsidR="00281676" w:rsidRPr="00281D77">
        <w:rPr>
          <w:rFonts w:asciiTheme="majorBidi" w:hAnsiTheme="majorBidi" w:cstheme="majorBidi"/>
          <w:sz w:val="24"/>
          <w:szCs w:val="24"/>
          <w:lang w:val="en-US"/>
        </w:rPr>
        <w:t>. According to the work of Swift, Kononova, Chen et al and Stevenson [</w:t>
      </w:r>
      <w:r w:rsidR="00281676" w:rsidRPr="0010191B">
        <w:rPr>
          <w:rFonts w:asciiTheme="majorBidi" w:hAnsiTheme="majorBidi" w:cstheme="majorBidi"/>
          <w:sz w:val="24"/>
          <w:szCs w:val="24"/>
          <w:lang w:val="en-US"/>
        </w:rPr>
        <w:t>28,</w:t>
      </w:r>
      <w:r>
        <w:rPr>
          <w:rFonts w:asciiTheme="majorBidi" w:hAnsiTheme="majorBidi" w:cstheme="majorBidi"/>
          <w:sz w:val="24"/>
          <w:szCs w:val="24"/>
          <w:lang w:val="en-US"/>
        </w:rPr>
        <w:t xml:space="preserve"> </w:t>
      </w:r>
      <w:r w:rsidR="00281676" w:rsidRPr="0010191B">
        <w:rPr>
          <w:rFonts w:asciiTheme="majorBidi" w:hAnsiTheme="majorBidi" w:cstheme="majorBidi"/>
          <w:sz w:val="24"/>
          <w:szCs w:val="24"/>
          <w:lang w:val="en-US"/>
        </w:rPr>
        <w:t>29,</w:t>
      </w:r>
      <w:r>
        <w:rPr>
          <w:rFonts w:asciiTheme="majorBidi" w:hAnsiTheme="majorBidi" w:cstheme="majorBidi"/>
          <w:sz w:val="24"/>
          <w:szCs w:val="24"/>
          <w:lang w:val="en-US"/>
        </w:rPr>
        <w:t xml:space="preserve"> </w:t>
      </w:r>
      <w:r w:rsidR="00281676" w:rsidRPr="0010191B">
        <w:rPr>
          <w:rFonts w:asciiTheme="majorBidi" w:hAnsiTheme="majorBidi" w:cstheme="majorBidi"/>
          <w:sz w:val="24"/>
          <w:szCs w:val="24"/>
          <w:lang w:val="en-US"/>
        </w:rPr>
        <w:t>30,</w:t>
      </w:r>
      <w:r>
        <w:rPr>
          <w:rFonts w:asciiTheme="majorBidi" w:hAnsiTheme="majorBidi" w:cstheme="majorBidi"/>
          <w:sz w:val="24"/>
          <w:szCs w:val="24"/>
          <w:lang w:val="en-US"/>
        </w:rPr>
        <w:t xml:space="preserve"> </w:t>
      </w:r>
      <w:r w:rsidR="00281676" w:rsidRPr="0010191B">
        <w:rPr>
          <w:rFonts w:asciiTheme="majorBidi" w:hAnsiTheme="majorBidi" w:cstheme="majorBidi"/>
          <w:sz w:val="24"/>
          <w:szCs w:val="24"/>
          <w:lang w:val="en-US"/>
        </w:rPr>
        <w:t>31</w:t>
      </w:r>
      <w:r w:rsidR="00281676" w:rsidRPr="00281D77">
        <w:rPr>
          <w:rFonts w:asciiTheme="majorBidi" w:hAnsiTheme="majorBidi" w:cstheme="majorBidi"/>
          <w:sz w:val="24"/>
          <w:szCs w:val="24"/>
          <w:lang w:val="en-US"/>
        </w:rPr>
        <w:t>] Q</w:t>
      </w:r>
      <w:r w:rsidR="00281676" w:rsidRPr="00281D77">
        <w:rPr>
          <w:rFonts w:asciiTheme="majorBidi" w:hAnsiTheme="majorBidi" w:cstheme="majorBidi"/>
          <w:sz w:val="24"/>
          <w:szCs w:val="24"/>
          <w:vertAlign w:val="subscript"/>
          <w:lang w:val="en-US"/>
        </w:rPr>
        <w:t>4</w:t>
      </w:r>
      <w:r w:rsidR="00281676" w:rsidRPr="00281D77">
        <w:rPr>
          <w:rFonts w:asciiTheme="majorBidi" w:hAnsiTheme="majorBidi" w:cstheme="majorBidi"/>
          <w:sz w:val="24"/>
          <w:szCs w:val="24"/>
          <w:lang w:val="en-US"/>
        </w:rPr>
        <w:t>/Q</w:t>
      </w:r>
      <w:r w:rsidR="00281676" w:rsidRPr="00281D77">
        <w:rPr>
          <w:rFonts w:asciiTheme="majorBidi" w:hAnsiTheme="majorBidi" w:cstheme="majorBidi"/>
          <w:sz w:val="24"/>
          <w:szCs w:val="24"/>
          <w:vertAlign w:val="subscript"/>
          <w:lang w:val="en-US"/>
        </w:rPr>
        <w:t>6</w:t>
      </w:r>
      <w:r w:rsidR="00281676" w:rsidRPr="00281D77">
        <w:rPr>
          <w:rFonts w:asciiTheme="majorBidi" w:hAnsiTheme="majorBidi" w:cstheme="majorBidi"/>
          <w:sz w:val="24"/>
          <w:szCs w:val="24"/>
          <w:lang w:val="en-US"/>
        </w:rPr>
        <w:t xml:space="preserve"> are used as an index of humification. In the same principle, Zbytniewski &amp; Buszewski [7] identified three main areas within the spectra of alkaline extracts compost or soil. </w:t>
      </w:r>
    </w:p>
    <w:p w:rsidR="00281676" w:rsidRPr="00285317" w:rsidRDefault="00281676" w:rsidP="005F7CF9">
      <w:pPr>
        <w:autoSpaceDE w:val="0"/>
        <w:autoSpaceDN w:val="0"/>
        <w:adjustRightInd w:val="0"/>
        <w:spacing w:line="276" w:lineRule="auto"/>
        <w:jc w:val="both"/>
        <w:rPr>
          <w:rFonts w:asciiTheme="majorBidi" w:hAnsiTheme="majorBidi" w:cstheme="majorBidi"/>
          <w:b/>
          <w:bCs/>
          <w:sz w:val="24"/>
          <w:szCs w:val="24"/>
          <w:lang w:val="en-US"/>
        </w:rPr>
      </w:pPr>
    </w:p>
    <w:p w:rsidR="005F7CF9" w:rsidRPr="005F7CF9" w:rsidRDefault="005F7CF9" w:rsidP="000A316B">
      <w:pPr>
        <w:spacing w:line="276" w:lineRule="auto"/>
        <w:jc w:val="both"/>
        <w:rPr>
          <w:rFonts w:asciiTheme="majorBidi" w:hAnsiTheme="majorBidi" w:cstheme="majorBidi"/>
          <w:sz w:val="24"/>
          <w:szCs w:val="24"/>
          <w:lang w:val="en-US"/>
        </w:rPr>
      </w:pPr>
      <w:r w:rsidRPr="00285317">
        <w:rPr>
          <w:rFonts w:asciiTheme="majorBidi" w:eastAsia="AdvPSTim" w:hAnsiTheme="majorBidi" w:cstheme="majorBidi"/>
          <w:b/>
          <w:bCs/>
          <w:sz w:val="24"/>
          <w:szCs w:val="24"/>
          <w:lang w:val="en-US"/>
        </w:rPr>
        <w:t>Table 3:</w:t>
      </w:r>
      <w:r w:rsidRPr="005F7CF9">
        <w:rPr>
          <w:rFonts w:asciiTheme="majorBidi" w:eastAsia="AdvPSTim" w:hAnsiTheme="majorBidi" w:cstheme="majorBidi"/>
          <w:sz w:val="24"/>
          <w:szCs w:val="24"/>
          <w:lang w:val="en-US"/>
        </w:rPr>
        <w:t xml:space="preserve"> Q</w:t>
      </w:r>
      <w:r w:rsidRPr="005F7CF9">
        <w:rPr>
          <w:rFonts w:asciiTheme="majorBidi" w:eastAsia="Times New Roman" w:hAnsiTheme="majorBidi" w:cstheme="majorBidi"/>
          <w:sz w:val="24"/>
          <w:szCs w:val="24"/>
          <w:vertAlign w:val="subscript"/>
          <w:lang w:val="en-US"/>
        </w:rPr>
        <w:t>465/665</w:t>
      </w:r>
      <w:r w:rsidR="000A316B" w:rsidRPr="000A316B">
        <w:rPr>
          <w:rFonts w:asciiTheme="majorBidi" w:hAnsiTheme="majorBidi" w:cstheme="majorBidi"/>
          <w:sz w:val="24"/>
          <w:szCs w:val="24"/>
          <w:lang w:val="en-US"/>
        </w:rPr>
        <w:t xml:space="preserve"> </w:t>
      </w:r>
      <w:r w:rsidR="000A316B" w:rsidRPr="005F7CF9">
        <w:rPr>
          <w:rFonts w:asciiTheme="majorBidi" w:hAnsiTheme="majorBidi" w:cstheme="majorBidi"/>
          <w:sz w:val="24"/>
          <w:szCs w:val="24"/>
          <w:lang w:val="en-US"/>
        </w:rPr>
        <w:t>and</w:t>
      </w:r>
      <w:r w:rsidR="000A316B">
        <w:rPr>
          <w:rFonts w:asciiTheme="majorBidi" w:hAnsiTheme="majorBidi" w:cstheme="majorBidi"/>
          <w:sz w:val="24"/>
          <w:szCs w:val="24"/>
          <w:lang w:val="en-US"/>
        </w:rPr>
        <w:t xml:space="preserve"> </w:t>
      </w:r>
      <w:r w:rsidR="002977E1">
        <w:rPr>
          <w:rFonts w:asciiTheme="majorBidi" w:hAnsiTheme="majorBidi" w:cstheme="majorBidi"/>
          <w:sz w:val="24"/>
          <w:szCs w:val="24"/>
          <w:lang w:val="en-US"/>
        </w:rPr>
        <w:t>Q</w:t>
      </w:r>
      <w:r w:rsidRPr="005F7CF9">
        <w:rPr>
          <w:rFonts w:asciiTheme="majorBidi" w:hAnsiTheme="majorBidi" w:cstheme="majorBidi"/>
          <w:sz w:val="24"/>
          <w:szCs w:val="24"/>
          <w:vertAlign w:val="subscript"/>
          <w:lang w:val="en-US"/>
        </w:rPr>
        <w:t xml:space="preserve">280/665 </w:t>
      </w:r>
      <w:r w:rsidRPr="005F7CF9">
        <w:rPr>
          <w:rFonts w:asciiTheme="majorBidi" w:hAnsiTheme="majorBidi" w:cstheme="majorBidi"/>
          <w:sz w:val="24"/>
          <w:szCs w:val="24"/>
          <w:lang w:val="en-US"/>
        </w:rPr>
        <w:t>ratios of landfill soil samples at different position.</w:t>
      </w:r>
    </w:p>
    <w:tbl>
      <w:tblPr>
        <w:tblStyle w:val="Grilledutableau"/>
        <w:tblW w:w="0" w:type="auto"/>
        <w:jc w:val="center"/>
        <w:tblLook w:val="04A0" w:firstRow="1" w:lastRow="0" w:firstColumn="1" w:lastColumn="0" w:noHBand="0" w:noVBand="1"/>
      </w:tblPr>
      <w:tblGrid>
        <w:gridCol w:w="2386"/>
        <w:gridCol w:w="2386"/>
        <w:gridCol w:w="2387"/>
      </w:tblGrid>
      <w:tr w:rsidR="00285317" w:rsidRPr="006B05DB" w:rsidTr="006B05DB">
        <w:trPr>
          <w:trHeight w:val="311"/>
          <w:jc w:val="center"/>
        </w:trPr>
        <w:tc>
          <w:tcPr>
            <w:tcW w:w="2386" w:type="dxa"/>
          </w:tcPr>
          <w:p w:rsidR="00285317" w:rsidRPr="006B05DB" w:rsidRDefault="00285317" w:rsidP="006B05DB">
            <w:pPr>
              <w:spacing w:after="200" w:line="276" w:lineRule="auto"/>
              <w:jc w:val="center"/>
              <w:rPr>
                <w:rFonts w:asciiTheme="majorBidi" w:hAnsiTheme="majorBidi" w:cstheme="majorBidi"/>
                <w:b/>
                <w:bCs/>
                <w:sz w:val="22"/>
                <w:szCs w:val="22"/>
              </w:rPr>
            </w:pPr>
            <w:r w:rsidRPr="006B05DB">
              <w:rPr>
                <w:rFonts w:asciiTheme="majorBidi" w:hAnsiTheme="majorBidi" w:cstheme="majorBidi"/>
                <w:b/>
                <w:bCs/>
                <w:sz w:val="24"/>
                <w:szCs w:val="24"/>
                <w:lang w:val="en-US"/>
              </w:rPr>
              <w:t>Samples</w:t>
            </w:r>
          </w:p>
        </w:tc>
        <w:tc>
          <w:tcPr>
            <w:tcW w:w="2386"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Q</w:t>
            </w:r>
            <w:r w:rsidRPr="006B05DB">
              <w:rPr>
                <w:rFonts w:asciiTheme="majorBidi" w:hAnsiTheme="majorBidi" w:cstheme="majorBidi"/>
                <w:b/>
                <w:bCs/>
                <w:sz w:val="22"/>
                <w:szCs w:val="22"/>
                <w:vertAlign w:val="subscript"/>
              </w:rPr>
              <w:t>465/665</w:t>
            </w:r>
          </w:p>
        </w:tc>
        <w:tc>
          <w:tcPr>
            <w:tcW w:w="2387"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 xml:space="preserve">Q </w:t>
            </w:r>
            <w:r w:rsidRPr="006B05DB">
              <w:rPr>
                <w:rFonts w:asciiTheme="majorBidi" w:hAnsiTheme="majorBidi" w:cstheme="majorBidi"/>
                <w:b/>
                <w:bCs/>
                <w:sz w:val="22"/>
                <w:szCs w:val="22"/>
                <w:vertAlign w:val="subscript"/>
              </w:rPr>
              <w:t>280/665</w:t>
            </w:r>
          </w:p>
        </w:tc>
      </w:tr>
      <w:tr w:rsidR="00285317" w:rsidRPr="006B05DB" w:rsidTr="006B05DB">
        <w:trPr>
          <w:jc w:val="center"/>
        </w:trPr>
        <w:tc>
          <w:tcPr>
            <w:tcW w:w="2386"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P</w:t>
            </w:r>
            <w:r w:rsidRPr="006B05DB">
              <w:rPr>
                <w:rFonts w:asciiTheme="majorBidi" w:hAnsiTheme="majorBidi" w:cstheme="majorBidi"/>
                <w:b/>
                <w:bCs/>
                <w:sz w:val="22"/>
                <w:szCs w:val="22"/>
                <w:vertAlign w:val="subscript"/>
              </w:rPr>
              <w:t>1</w:t>
            </w:r>
          </w:p>
        </w:tc>
        <w:tc>
          <w:tcPr>
            <w:tcW w:w="2386"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10,20</w:t>
            </w:r>
          </w:p>
        </w:tc>
        <w:tc>
          <w:tcPr>
            <w:tcW w:w="2387"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48,78</w:t>
            </w:r>
          </w:p>
        </w:tc>
      </w:tr>
      <w:tr w:rsidR="00285317" w:rsidRPr="006B05DB" w:rsidTr="006B05DB">
        <w:trPr>
          <w:jc w:val="center"/>
        </w:trPr>
        <w:tc>
          <w:tcPr>
            <w:tcW w:w="2386"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P</w:t>
            </w:r>
            <w:r w:rsidRPr="006B05DB">
              <w:rPr>
                <w:rFonts w:asciiTheme="majorBidi" w:hAnsiTheme="majorBidi" w:cstheme="majorBidi"/>
                <w:b/>
                <w:bCs/>
                <w:sz w:val="22"/>
                <w:szCs w:val="22"/>
                <w:vertAlign w:val="subscript"/>
              </w:rPr>
              <w:t>2</w:t>
            </w:r>
          </w:p>
        </w:tc>
        <w:tc>
          <w:tcPr>
            <w:tcW w:w="2386"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12,10</w:t>
            </w:r>
          </w:p>
        </w:tc>
        <w:tc>
          <w:tcPr>
            <w:tcW w:w="2387"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20,35</w:t>
            </w:r>
          </w:p>
        </w:tc>
      </w:tr>
      <w:tr w:rsidR="00285317" w:rsidRPr="006B05DB" w:rsidTr="006B05DB">
        <w:trPr>
          <w:jc w:val="center"/>
        </w:trPr>
        <w:tc>
          <w:tcPr>
            <w:tcW w:w="2386"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P</w:t>
            </w:r>
            <w:r w:rsidRPr="006B05DB">
              <w:rPr>
                <w:rFonts w:asciiTheme="majorBidi" w:hAnsiTheme="majorBidi" w:cstheme="majorBidi"/>
                <w:b/>
                <w:bCs/>
                <w:sz w:val="22"/>
                <w:szCs w:val="22"/>
                <w:vertAlign w:val="subscript"/>
              </w:rPr>
              <w:t>3</w:t>
            </w:r>
          </w:p>
        </w:tc>
        <w:tc>
          <w:tcPr>
            <w:tcW w:w="2386"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9,90</w:t>
            </w:r>
          </w:p>
        </w:tc>
        <w:tc>
          <w:tcPr>
            <w:tcW w:w="2387"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21,50</w:t>
            </w:r>
          </w:p>
        </w:tc>
      </w:tr>
      <w:tr w:rsidR="00285317" w:rsidRPr="006B05DB" w:rsidTr="006B05DB">
        <w:trPr>
          <w:jc w:val="center"/>
        </w:trPr>
        <w:tc>
          <w:tcPr>
            <w:tcW w:w="2386"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P</w:t>
            </w:r>
            <w:r w:rsidRPr="006B05DB">
              <w:rPr>
                <w:rFonts w:asciiTheme="majorBidi" w:hAnsiTheme="majorBidi" w:cstheme="majorBidi"/>
                <w:b/>
                <w:bCs/>
                <w:sz w:val="22"/>
                <w:szCs w:val="22"/>
                <w:vertAlign w:val="subscript"/>
              </w:rPr>
              <w:t>4</w:t>
            </w:r>
          </w:p>
        </w:tc>
        <w:tc>
          <w:tcPr>
            <w:tcW w:w="2386"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6,74</w:t>
            </w:r>
          </w:p>
        </w:tc>
        <w:tc>
          <w:tcPr>
            <w:tcW w:w="2387"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14,40</w:t>
            </w:r>
          </w:p>
        </w:tc>
      </w:tr>
      <w:tr w:rsidR="00285317" w:rsidRPr="006B05DB" w:rsidTr="006B05DB">
        <w:trPr>
          <w:jc w:val="center"/>
        </w:trPr>
        <w:tc>
          <w:tcPr>
            <w:tcW w:w="2386"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P</w:t>
            </w:r>
            <w:r w:rsidRPr="006B05DB">
              <w:rPr>
                <w:rFonts w:asciiTheme="majorBidi" w:hAnsiTheme="majorBidi" w:cstheme="majorBidi"/>
                <w:b/>
                <w:bCs/>
                <w:sz w:val="22"/>
                <w:szCs w:val="22"/>
                <w:vertAlign w:val="subscript"/>
              </w:rPr>
              <w:t>5</w:t>
            </w:r>
          </w:p>
        </w:tc>
        <w:tc>
          <w:tcPr>
            <w:tcW w:w="2386"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4,26</w:t>
            </w:r>
          </w:p>
        </w:tc>
        <w:tc>
          <w:tcPr>
            <w:tcW w:w="2387"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38,77</w:t>
            </w:r>
          </w:p>
        </w:tc>
      </w:tr>
      <w:tr w:rsidR="00285317" w:rsidRPr="006B05DB" w:rsidTr="006B05DB">
        <w:trPr>
          <w:jc w:val="center"/>
        </w:trPr>
        <w:tc>
          <w:tcPr>
            <w:tcW w:w="2386"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P</w:t>
            </w:r>
            <w:r w:rsidRPr="006B05DB">
              <w:rPr>
                <w:rFonts w:asciiTheme="majorBidi" w:hAnsiTheme="majorBidi" w:cstheme="majorBidi"/>
                <w:b/>
                <w:bCs/>
                <w:sz w:val="22"/>
                <w:szCs w:val="22"/>
                <w:vertAlign w:val="subscript"/>
              </w:rPr>
              <w:t>6</w:t>
            </w:r>
          </w:p>
        </w:tc>
        <w:tc>
          <w:tcPr>
            <w:tcW w:w="2386"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lang w:val="en-US"/>
              </w:rPr>
              <w:t>4,87</w:t>
            </w:r>
          </w:p>
        </w:tc>
        <w:tc>
          <w:tcPr>
            <w:tcW w:w="2387"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lang w:val="en-US"/>
              </w:rPr>
              <w:t>8,32</w:t>
            </w:r>
          </w:p>
        </w:tc>
      </w:tr>
      <w:tr w:rsidR="00285317" w:rsidRPr="006B05DB" w:rsidTr="006B05DB">
        <w:trPr>
          <w:jc w:val="center"/>
        </w:trPr>
        <w:tc>
          <w:tcPr>
            <w:tcW w:w="2386"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P</w:t>
            </w:r>
            <w:r w:rsidRPr="006B05DB">
              <w:rPr>
                <w:rFonts w:asciiTheme="majorBidi" w:hAnsiTheme="majorBidi" w:cstheme="majorBidi"/>
                <w:b/>
                <w:bCs/>
                <w:sz w:val="22"/>
                <w:szCs w:val="22"/>
                <w:vertAlign w:val="subscript"/>
              </w:rPr>
              <w:t>7</w:t>
            </w:r>
          </w:p>
        </w:tc>
        <w:tc>
          <w:tcPr>
            <w:tcW w:w="2386"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lang w:val="en-US"/>
              </w:rPr>
              <w:t>11,14</w:t>
            </w:r>
          </w:p>
        </w:tc>
        <w:tc>
          <w:tcPr>
            <w:tcW w:w="2387"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lang w:val="en-US"/>
              </w:rPr>
              <w:t>36,92</w:t>
            </w:r>
          </w:p>
        </w:tc>
      </w:tr>
      <w:tr w:rsidR="00285317" w:rsidRPr="006B05DB" w:rsidTr="006B05DB">
        <w:trPr>
          <w:jc w:val="center"/>
        </w:trPr>
        <w:tc>
          <w:tcPr>
            <w:tcW w:w="2386"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lang w:val="en-US"/>
              </w:rPr>
              <w:t>P</w:t>
            </w:r>
            <w:r w:rsidRPr="006B05DB">
              <w:rPr>
                <w:rFonts w:asciiTheme="majorBidi" w:hAnsiTheme="majorBidi" w:cstheme="majorBidi"/>
                <w:b/>
                <w:bCs/>
                <w:sz w:val="22"/>
                <w:szCs w:val="22"/>
                <w:vertAlign w:val="subscript"/>
                <w:lang w:val="en-US"/>
              </w:rPr>
              <w:t>8</w:t>
            </w:r>
          </w:p>
        </w:tc>
        <w:tc>
          <w:tcPr>
            <w:tcW w:w="2386"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rPr>
              <w:t>8,25</w:t>
            </w:r>
          </w:p>
        </w:tc>
        <w:tc>
          <w:tcPr>
            <w:tcW w:w="2387" w:type="dxa"/>
          </w:tcPr>
          <w:p w:rsidR="00285317" w:rsidRPr="006B05DB" w:rsidRDefault="00285317" w:rsidP="006B05DB">
            <w:pPr>
              <w:spacing w:after="200" w:line="276" w:lineRule="auto"/>
              <w:jc w:val="center"/>
              <w:rPr>
                <w:rFonts w:asciiTheme="majorBidi" w:hAnsiTheme="majorBidi" w:cstheme="majorBidi"/>
                <w:sz w:val="22"/>
                <w:szCs w:val="22"/>
              </w:rPr>
            </w:pPr>
            <w:r w:rsidRPr="006B05DB">
              <w:rPr>
                <w:rFonts w:asciiTheme="majorBidi" w:hAnsiTheme="majorBidi" w:cstheme="majorBidi"/>
                <w:b/>
                <w:bCs/>
                <w:sz w:val="22"/>
                <w:szCs w:val="22"/>
                <w:lang w:val="en-US"/>
              </w:rPr>
              <w:t>69,84</w:t>
            </w:r>
          </w:p>
        </w:tc>
      </w:tr>
    </w:tbl>
    <w:p w:rsidR="008816A9" w:rsidRPr="00281D77" w:rsidRDefault="005C30F3" w:rsidP="005C30F3">
      <w:pPr>
        <w:tabs>
          <w:tab w:val="left" w:pos="1020"/>
        </w:tabs>
        <w:autoSpaceDE w:val="0"/>
        <w:autoSpaceDN w:val="0"/>
        <w:adjustRightInd w:val="0"/>
        <w:spacing w:line="276" w:lineRule="auto"/>
        <w:jc w:val="both"/>
        <w:rPr>
          <w:rFonts w:asciiTheme="majorBidi" w:hAnsiTheme="majorBidi" w:cstheme="majorBidi"/>
          <w:sz w:val="24"/>
          <w:szCs w:val="24"/>
          <w:lang w:val="en-US"/>
        </w:rPr>
      </w:pPr>
      <w:r w:rsidRPr="00C1788C">
        <w:rPr>
          <w:rFonts w:asciiTheme="majorBidi" w:hAnsiTheme="majorBidi" w:cstheme="majorBidi"/>
          <w:color w:val="212121"/>
          <w:sz w:val="24"/>
          <w:szCs w:val="24"/>
          <w:shd w:val="clear" w:color="auto" w:fill="FFFFFF"/>
          <w:lang w:val="en-US"/>
        </w:rPr>
        <w:t xml:space="preserve">The region </w:t>
      </w:r>
      <w:r w:rsidR="008816A9" w:rsidRPr="00C1788C">
        <w:rPr>
          <w:rFonts w:asciiTheme="majorBidi" w:hAnsiTheme="majorBidi" w:cstheme="majorBidi"/>
          <w:color w:val="212121"/>
          <w:sz w:val="24"/>
          <w:szCs w:val="24"/>
          <w:shd w:val="clear" w:color="auto" w:fill="FFFFFF"/>
          <w:lang w:val="en-US"/>
        </w:rPr>
        <w:t>between 460 and 480 nm correspond to the or</w:t>
      </w:r>
      <w:r w:rsidRPr="00C1788C">
        <w:rPr>
          <w:rFonts w:asciiTheme="majorBidi" w:hAnsiTheme="majorBidi" w:cstheme="majorBidi"/>
          <w:color w:val="212121"/>
          <w:sz w:val="24"/>
          <w:szCs w:val="24"/>
          <w:shd w:val="clear" w:color="auto" w:fill="FFFFFF"/>
          <w:lang w:val="en-US"/>
        </w:rPr>
        <w:t>ganic matter</w:t>
      </w:r>
      <w:r w:rsidR="008816A9" w:rsidRPr="00C1788C">
        <w:rPr>
          <w:rFonts w:asciiTheme="majorBidi" w:hAnsiTheme="majorBidi" w:cstheme="majorBidi"/>
          <w:color w:val="212121"/>
          <w:sz w:val="24"/>
          <w:szCs w:val="24"/>
          <w:shd w:val="clear" w:color="auto" w:fill="FFFFFF"/>
          <w:lang w:val="en-US"/>
        </w:rPr>
        <w:t xml:space="preserve"> at beginning of humification and </w:t>
      </w:r>
      <w:r w:rsidR="002977E1">
        <w:rPr>
          <w:rFonts w:asciiTheme="majorBidi" w:hAnsiTheme="majorBidi" w:cstheme="majorBidi"/>
          <w:color w:val="212121"/>
          <w:sz w:val="24"/>
          <w:szCs w:val="24"/>
          <w:shd w:val="clear" w:color="auto" w:fill="FFFFFF"/>
          <w:lang w:val="en-US"/>
        </w:rPr>
        <w:t>the absorbance</w:t>
      </w:r>
      <w:r w:rsidRPr="00C1788C">
        <w:rPr>
          <w:rFonts w:asciiTheme="majorBidi" w:hAnsiTheme="majorBidi" w:cstheme="majorBidi"/>
          <w:color w:val="212121"/>
          <w:sz w:val="24"/>
          <w:szCs w:val="24"/>
          <w:shd w:val="clear" w:color="auto" w:fill="FFFFFF"/>
          <w:lang w:val="en-US"/>
        </w:rPr>
        <w:t xml:space="preserve"> </w:t>
      </w:r>
      <w:r w:rsidR="00F6738F">
        <w:rPr>
          <w:rFonts w:asciiTheme="majorBidi" w:hAnsiTheme="majorBidi" w:cstheme="majorBidi"/>
          <w:color w:val="212121"/>
          <w:sz w:val="24"/>
          <w:szCs w:val="24"/>
          <w:shd w:val="clear" w:color="auto" w:fill="FFFFFF"/>
          <w:lang w:val="en-US"/>
        </w:rPr>
        <w:t>600-670 nm correspond</w:t>
      </w:r>
      <w:r w:rsidR="008816A9" w:rsidRPr="00C1788C">
        <w:rPr>
          <w:rFonts w:asciiTheme="majorBidi" w:hAnsiTheme="majorBidi" w:cstheme="majorBidi"/>
          <w:color w:val="212121"/>
          <w:sz w:val="24"/>
          <w:szCs w:val="24"/>
          <w:shd w:val="clear" w:color="auto" w:fill="FFFFFF"/>
          <w:lang w:val="en-US"/>
        </w:rPr>
        <w:t xml:space="preserve"> to highly </w:t>
      </w:r>
      <w:r w:rsidRPr="00C1788C">
        <w:rPr>
          <w:rFonts w:asciiTheme="majorBidi" w:hAnsiTheme="majorBidi" w:cstheme="majorBidi"/>
          <w:color w:val="212121"/>
          <w:sz w:val="24"/>
          <w:szCs w:val="24"/>
          <w:shd w:val="clear" w:color="auto" w:fill="FFFFFF"/>
          <w:lang w:val="en-US"/>
        </w:rPr>
        <w:t xml:space="preserve">humified matter and condensed </w:t>
      </w:r>
      <w:r w:rsidR="008816A9" w:rsidRPr="00C1788C">
        <w:rPr>
          <w:rFonts w:asciiTheme="majorBidi" w:hAnsiTheme="majorBidi" w:cstheme="majorBidi"/>
          <w:color w:val="212121"/>
          <w:sz w:val="24"/>
          <w:szCs w:val="24"/>
          <w:shd w:val="clear" w:color="auto" w:fill="FFFFFF"/>
          <w:lang w:val="en-US"/>
        </w:rPr>
        <w:t>with aromatic groups.</w:t>
      </w:r>
    </w:p>
    <w:p w:rsidR="00FB33C6" w:rsidRPr="00281D77" w:rsidRDefault="00FB33C6" w:rsidP="00FB33C6">
      <w:pPr>
        <w:autoSpaceDE w:val="0"/>
        <w:autoSpaceDN w:val="0"/>
        <w:adjustRightInd w:val="0"/>
        <w:spacing w:line="276" w:lineRule="auto"/>
        <w:jc w:val="both"/>
        <w:rPr>
          <w:rFonts w:asciiTheme="majorBidi" w:hAnsiTheme="majorBidi" w:cstheme="majorBidi"/>
          <w:sz w:val="24"/>
          <w:szCs w:val="24"/>
          <w:lang w:val="en-US"/>
        </w:rPr>
      </w:pPr>
      <w:r w:rsidRPr="00281D77">
        <w:rPr>
          <w:rFonts w:asciiTheme="majorBidi" w:hAnsiTheme="majorBidi" w:cstheme="majorBidi"/>
          <w:sz w:val="24"/>
          <w:szCs w:val="24"/>
          <w:lang w:val="en-US"/>
        </w:rPr>
        <w:lastRenderedPageBreak/>
        <w:t>These ratios were calculated for 8 samples of the soil and the results are expressed in Table 3.</w:t>
      </w:r>
    </w:p>
    <w:p w:rsidR="006B05DB" w:rsidRDefault="006B05DB" w:rsidP="007F4639">
      <w:pPr>
        <w:autoSpaceDE w:val="0"/>
        <w:autoSpaceDN w:val="0"/>
        <w:adjustRightInd w:val="0"/>
        <w:spacing w:after="240" w:line="276" w:lineRule="auto"/>
        <w:jc w:val="both"/>
        <w:rPr>
          <w:rFonts w:asciiTheme="majorBidi" w:eastAsia="AdvPSTim" w:hAnsiTheme="majorBidi" w:cstheme="majorBidi"/>
          <w:sz w:val="24"/>
          <w:szCs w:val="24"/>
          <w:lang w:val="en-US"/>
        </w:rPr>
      </w:pPr>
      <w:r w:rsidRPr="00281D77">
        <w:rPr>
          <w:rFonts w:asciiTheme="majorBidi" w:hAnsiTheme="majorBidi" w:cstheme="majorBidi"/>
          <w:sz w:val="24"/>
          <w:szCs w:val="24"/>
          <w:lang w:val="en-US"/>
        </w:rPr>
        <w:t>Decreases reports Q</w:t>
      </w:r>
      <w:r w:rsidRPr="00281D77">
        <w:rPr>
          <w:rFonts w:asciiTheme="majorBidi" w:hAnsiTheme="majorBidi" w:cstheme="majorBidi"/>
          <w:sz w:val="24"/>
          <w:szCs w:val="24"/>
          <w:vertAlign w:val="subscript"/>
          <w:lang w:val="en-US"/>
        </w:rPr>
        <w:t>2</w:t>
      </w:r>
      <w:r w:rsidRPr="00281D77">
        <w:rPr>
          <w:rFonts w:asciiTheme="majorBidi" w:hAnsiTheme="majorBidi" w:cstheme="majorBidi"/>
          <w:sz w:val="24"/>
          <w:szCs w:val="24"/>
          <w:lang w:val="en-US"/>
        </w:rPr>
        <w:t>/Q</w:t>
      </w:r>
      <w:r w:rsidRPr="00281D77">
        <w:rPr>
          <w:rFonts w:asciiTheme="majorBidi" w:hAnsiTheme="majorBidi" w:cstheme="majorBidi"/>
          <w:sz w:val="24"/>
          <w:szCs w:val="24"/>
          <w:vertAlign w:val="subscript"/>
          <w:lang w:val="en-US"/>
        </w:rPr>
        <w:t>6</w:t>
      </w:r>
      <w:r w:rsidRPr="00281D77">
        <w:rPr>
          <w:rFonts w:asciiTheme="majorBidi" w:hAnsiTheme="majorBidi" w:cstheme="majorBidi"/>
          <w:sz w:val="24"/>
          <w:szCs w:val="24"/>
          <w:lang w:val="en-US"/>
        </w:rPr>
        <w:t xml:space="preserve"> and Q</w:t>
      </w:r>
      <w:r w:rsidRPr="00281D77">
        <w:rPr>
          <w:rFonts w:asciiTheme="majorBidi" w:hAnsiTheme="majorBidi" w:cstheme="majorBidi"/>
          <w:sz w:val="24"/>
          <w:szCs w:val="24"/>
          <w:vertAlign w:val="subscript"/>
          <w:lang w:val="en-US"/>
        </w:rPr>
        <w:t>4</w:t>
      </w:r>
      <w:r w:rsidRPr="00281D77">
        <w:rPr>
          <w:rFonts w:asciiTheme="majorBidi" w:hAnsiTheme="majorBidi" w:cstheme="majorBidi"/>
          <w:sz w:val="24"/>
          <w:szCs w:val="24"/>
          <w:lang w:val="en-US"/>
        </w:rPr>
        <w:t>/Q</w:t>
      </w:r>
      <w:r w:rsidRPr="00281D77">
        <w:rPr>
          <w:rFonts w:asciiTheme="majorBidi" w:hAnsiTheme="majorBidi" w:cstheme="majorBidi"/>
          <w:sz w:val="24"/>
          <w:szCs w:val="24"/>
          <w:vertAlign w:val="subscript"/>
          <w:lang w:val="en-US"/>
        </w:rPr>
        <w:t>6</w:t>
      </w:r>
      <w:r w:rsidRPr="00281D77">
        <w:rPr>
          <w:rFonts w:asciiTheme="majorBidi" w:hAnsiTheme="majorBidi" w:cstheme="majorBidi"/>
          <w:sz w:val="24"/>
          <w:szCs w:val="24"/>
          <w:lang w:val="en-US"/>
        </w:rPr>
        <w:t xml:space="preserve"> indicate increased strongly humified organic matter in the soil and</w:t>
      </w:r>
      <w:r w:rsidRPr="00281D77">
        <w:rPr>
          <w:rFonts w:asciiTheme="majorBidi" w:eastAsia="AdvPSTim" w:hAnsiTheme="majorBidi" w:cstheme="majorBidi"/>
          <w:sz w:val="24"/>
          <w:szCs w:val="24"/>
          <w:lang w:val="en-US"/>
        </w:rPr>
        <w:t xml:space="preserve"> reflect a high degree of aromatic condensation and indicate a higher level of organic material humification</w:t>
      </w:r>
      <w:r w:rsidR="00E708B0" w:rsidRPr="00281D77">
        <w:rPr>
          <w:rFonts w:asciiTheme="majorBidi" w:eastAsia="AdvPSTim" w:hAnsiTheme="majorBidi" w:cstheme="majorBidi"/>
          <w:sz w:val="24"/>
          <w:szCs w:val="24"/>
          <w:lang w:val="en-US"/>
        </w:rPr>
        <w:t xml:space="preserve"> </w:t>
      </w:r>
      <w:r w:rsidR="00281D77" w:rsidRPr="00281D77">
        <w:rPr>
          <w:rFonts w:asciiTheme="majorBidi" w:eastAsia="AdvPSTim" w:hAnsiTheme="majorBidi" w:cstheme="majorBidi"/>
          <w:sz w:val="24"/>
          <w:szCs w:val="24"/>
          <w:lang w:val="en-US"/>
        </w:rPr>
        <w:t>[31,32</w:t>
      </w:r>
      <w:r w:rsidR="00FB33C6" w:rsidRPr="00281D77">
        <w:rPr>
          <w:rFonts w:asciiTheme="majorBidi" w:eastAsia="AdvPSTim" w:hAnsiTheme="majorBidi" w:cstheme="majorBidi"/>
          <w:sz w:val="24"/>
          <w:szCs w:val="24"/>
          <w:lang w:val="en-US"/>
        </w:rPr>
        <w:t>]</w:t>
      </w:r>
      <w:r w:rsidR="00E708B0" w:rsidRPr="00281D77">
        <w:rPr>
          <w:rFonts w:asciiTheme="majorBidi" w:eastAsia="AdvPSTim" w:hAnsiTheme="majorBidi" w:cstheme="majorBidi"/>
          <w:sz w:val="24"/>
          <w:szCs w:val="24"/>
          <w:lang w:val="en-US"/>
        </w:rPr>
        <w:t xml:space="preserve"> </w:t>
      </w:r>
      <w:r w:rsidRPr="00281D77">
        <w:rPr>
          <w:rFonts w:asciiTheme="majorBidi" w:hAnsiTheme="majorBidi" w:cstheme="majorBidi"/>
          <w:sz w:val="24"/>
          <w:szCs w:val="24"/>
          <w:lang w:val="en-US"/>
        </w:rPr>
        <w:t xml:space="preserve">These results indicate that the </w:t>
      </w:r>
      <w:r w:rsidR="00E708B0" w:rsidRPr="00281D77">
        <w:rPr>
          <w:rFonts w:asciiTheme="majorBidi" w:hAnsiTheme="majorBidi" w:cstheme="majorBidi"/>
          <w:sz w:val="24"/>
          <w:szCs w:val="24"/>
          <w:lang w:val="en-US"/>
        </w:rPr>
        <w:t xml:space="preserve">landfill </w:t>
      </w:r>
      <w:r w:rsidRPr="00281D77">
        <w:rPr>
          <w:rFonts w:asciiTheme="majorBidi" w:hAnsiTheme="majorBidi" w:cstheme="majorBidi"/>
          <w:sz w:val="24"/>
          <w:szCs w:val="24"/>
          <w:lang w:val="en-US"/>
        </w:rPr>
        <w:t>soil samples are in early humification</w:t>
      </w:r>
      <w:r w:rsidR="00E708B0" w:rsidRPr="00281D77">
        <w:rPr>
          <w:rFonts w:asciiTheme="majorBidi" w:hAnsiTheme="majorBidi" w:cstheme="majorBidi"/>
          <w:sz w:val="24"/>
          <w:szCs w:val="24"/>
          <w:lang w:val="en-US"/>
        </w:rPr>
        <w:t xml:space="preserve"> (</w:t>
      </w:r>
      <w:r w:rsidR="00FB33C6" w:rsidRPr="00281D77">
        <w:rPr>
          <w:rFonts w:asciiTheme="majorBidi" w:hAnsiTheme="majorBidi" w:cstheme="majorBidi"/>
          <w:sz w:val="24"/>
          <w:szCs w:val="24"/>
          <w:lang w:val="en-US"/>
        </w:rPr>
        <w:t>characterized by a large amount of fulvic acid and a low molecular weight</w:t>
      </w:r>
      <w:r w:rsidR="00281D77" w:rsidRPr="00281D77">
        <w:rPr>
          <w:rFonts w:asciiTheme="majorBidi" w:hAnsiTheme="majorBidi" w:cstheme="majorBidi"/>
          <w:sz w:val="24"/>
          <w:szCs w:val="24"/>
          <w:lang w:val="en-US"/>
        </w:rPr>
        <w:t>[33</w:t>
      </w:r>
      <w:r w:rsidR="00FB33C6" w:rsidRPr="00281D77">
        <w:rPr>
          <w:rFonts w:asciiTheme="majorBidi" w:hAnsiTheme="majorBidi" w:cstheme="majorBidi"/>
          <w:sz w:val="24"/>
          <w:szCs w:val="24"/>
          <w:lang w:val="en-US"/>
        </w:rPr>
        <w:t>]</w:t>
      </w:r>
      <w:r w:rsidR="00E708B0" w:rsidRPr="00281D77">
        <w:rPr>
          <w:rFonts w:asciiTheme="majorBidi" w:hAnsiTheme="majorBidi" w:cstheme="majorBidi"/>
          <w:sz w:val="24"/>
          <w:szCs w:val="24"/>
          <w:lang w:val="en-US"/>
        </w:rPr>
        <w:t>.</w:t>
      </w:r>
    </w:p>
    <w:p w:rsidR="00544008" w:rsidRPr="00C1788C" w:rsidRDefault="00DC646C" w:rsidP="00F34749">
      <w:pPr>
        <w:autoSpaceDE w:val="0"/>
        <w:autoSpaceDN w:val="0"/>
        <w:adjustRightInd w:val="0"/>
        <w:spacing w:line="276" w:lineRule="auto"/>
        <w:rPr>
          <w:rFonts w:asciiTheme="majorBidi" w:hAnsiTheme="majorBidi" w:cstheme="majorBidi"/>
          <w:b/>
          <w:bCs/>
          <w:sz w:val="24"/>
          <w:szCs w:val="24"/>
          <w:lang w:val="en-US"/>
        </w:rPr>
      </w:pPr>
      <w:r w:rsidRPr="00F34749">
        <w:rPr>
          <w:rFonts w:asciiTheme="majorBidi" w:hAnsiTheme="majorBidi" w:cstheme="majorBidi"/>
          <w:b/>
          <w:bCs/>
          <w:sz w:val="24"/>
          <w:szCs w:val="24"/>
          <w:lang w:val="en-US"/>
        </w:rPr>
        <w:t>4</w:t>
      </w:r>
      <w:r w:rsidR="00544008" w:rsidRPr="00C1788C">
        <w:rPr>
          <w:rFonts w:asciiTheme="majorBidi" w:hAnsiTheme="majorBidi" w:cstheme="majorBidi"/>
          <w:b/>
          <w:bCs/>
          <w:sz w:val="24"/>
          <w:szCs w:val="24"/>
          <w:lang w:val="en-US"/>
        </w:rPr>
        <w:t>. Conclusion</w:t>
      </w:r>
    </w:p>
    <w:p w:rsidR="00DC646C" w:rsidRPr="00F34749" w:rsidRDefault="00DC646C" w:rsidP="00281D77">
      <w:pPr>
        <w:autoSpaceDE w:val="0"/>
        <w:autoSpaceDN w:val="0"/>
        <w:adjustRightInd w:val="0"/>
        <w:spacing w:line="276" w:lineRule="auto"/>
        <w:jc w:val="both"/>
        <w:rPr>
          <w:rFonts w:asciiTheme="majorBidi" w:hAnsiTheme="majorBidi" w:cstheme="majorBidi"/>
          <w:sz w:val="24"/>
          <w:szCs w:val="24"/>
          <w:lang w:val="en-US"/>
        </w:rPr>
      </w:pPr>
      <w:r w:rsidRPr="00F34749">
        <w:rPr>
          <w:rFonts w:asciiTheme="majorBidi" w:hAnsiTheme="majorBidi" w:cstheme="majorBidi"/>
          <w:sz w:val="24"/>
          <w:szCs w:val="24"/>
          <w:lang w:val="en-US"/>
        </w:rPr>
        <w:t>This work brings to understanding the different components with soil in landfill.</w:t>
      </w:r>
    </w:p>
    <w:p w:rsidR="00DC646C" w:rsidRPr="00F34749" w:rsidRDefault="00DC646C" w:rsidP="00281D77">
      <w:pPr>
        <w:autoSpaceDE w:val="0"/>
        <w:autoSpaceDN w:val="0"/>
        <w:adjustRightInd w:val="0"/>
        <w:spacing w:line="276" w:lineRule="auto"/>
        <w:jc w:val="both"/>
        <w:rPr>
          <w:rFonts w:asciiTheme="majorBidi" w:hAnsiTheme="majorBidi" w:cstheme="majorBidi"/>
          <w:sz w:val="24"/>
          <w:szCs w:val="24"/>
          <w:lang w:val="en-US"/>
        </w:rPr>
      </w:pPr>
      <w:r w:rsidRPr="00F34749">
        <w:rPr>
          <w:rFonts w:asciiTheme="majorBidi" w:hAnsiTheme="majorBidi" w:cstheme="majorBidi"/>
          <w:sz w:val="24"/>
          <w:szCs w:val="24"/>
          <w:lang w:val="en-US"/>
        </w:rPr>
        <w:t>The organic material content is the parameter that has a very good correlation with the retention power of the organic and metal pollutants by the soil,</w:t>
      </w:r>
    </w:p>
    <w:p w:rsidR="00DC646C" w:rsidRPr="00F34749" w:rsidRDefault="00DC646C" w:rsidP="00281D77">
      <w:pPr>
        <w:autoSpaceDE w:val="0"/>
        <w:autoSpaceDN w:val="0"/>
        <w:adjustRightInd w:val="0"/>
        <w:spacing w:line="276" w:lineRule="auto"/>
        <w:jc w:val="both"/>
        <w:rPr>
          <w:rFonts w:asciiTheme="majorBidi" w:hAnsiTheme="majorBidi" w:cstheme="majorBidi"/>
          <w:sz w:val="24"/>
          <w:szCs w:val="24"/>
          <w:lang w:val="en-US"/>
        </w:rPr>
      </w:pPr>
      <w:r w:rsidRPr="00F34749">
        <w:rPr>
          <w:rFonts w:asciiTheme="majorBidi" w:hAnsiTheme="majorBidi" w:cstheme="majorBidi"/>
          <w:sz w:val="24"/>
          <w:szCs w:val="24"/>
          <w:lang w:val="en-US"/>
        </w:rPr>
        <w:t>Our soil is very rich with limestone (moderately and strongly calcareous) and the C / N ratio does not exceed 15 in most samples.</w:t>
      </w:r>
    </w:p>
    <w:p w:rsidR="000A316B" w:rsidRPr="00F34749" w:rsidRDefault="000A316B" w:rsidP="00281D77">
      <w:pPr>
        <w:spacing w:line="276" w:lineRule="auto"/>
        <w:jc w:val="both"/>
        <w:rPr>
          <w:rFonts w:asciiTheme="majorBidi" w:hAnsiTheme="majorBidi" w:cstheme="majorBidi"/>
          <w:sz w:val="24"/>
          <w:szCs w:val="24"/>
          <w:lang w:val="en-US"/>
        </w:rPr>
      </w:pPr>
      <w:r w:rsidRPr="00F34749">
        <w:rPr>
          <w:rFonts w:asciiTheme="majorBidi" w:hAnsiTheme="majorBidi" w:cstheme="majorBidi"/>
          <w:sz w:val="24"/>
          <w:szCs w:val="24"/>
          <w:lang w:val="en-US"/>
        </w:rPr>
        <w:t xml:space="preserve">Thus, the medium concentrations of heavy metals observed are higher than the standard reference values and </w:t>
      </w:r>
      <w:r w:rsidR="00796DA4" w:rsidRPr="00F34749">
        <w:rPr>
          <w:rFonts w:asciiTheme="majorBidi" w:hAnsiTheme="majorBidi" w:cstheme="majorBidi"/>
          <w:sz w:val="24"/>
          <w:szCs w:val="24"/>
          <w:lang w:val="en-US"/>
        </w:rPr>
        <w:t xml:space="preserve">other landfill </w:t>
      </w:r>
      <w:r w:rsidRPr="00F34749">
        <w:rPr>
          <w:rFonts w:asciiTheme="majorBidi" w:hAnsiTheme="majorBidi" w:cstheme="majorBidi"/>
          <w:sz w:val="24"/>
          <w:szCs w:val="24"/>
          <w:lang w:val="en-US"/>
        </w:rPr>
        <w:t>of polluted soils, especially Zinc, whose origin is probably anthropogenic (industrial waste).</w:t>
      </w:r>
    </w:p>
    <w:p w:rsidR="00F34749" w:rsidRPr="00F34749" w:rsidRDefault="00F34749" w:rsidP="00281D77">
      <w:pPr>
        <w:spacing w:line="276" w:lineRule="auto"/>
        <w:jc w:val="both"/>
        <w:rPr>
          <w:rFonts w:asciiTheme="majorBidi" w:hAnsiTheme="majorBidi" w:cstheme="majorBidi"/>
          <w:sz w:val="24"/>
          <w:szCs w:val="24"/>
          <w:lang w:val="en-US"/>
        </w:rPr>
      </w:pPr>
      <w:r w:rsidRPr="00F34749">
        <w:rPr>
          <w:rFonts w:asciiTheme="majorBidi" w:hAnsiTheme="majorBidi" w:cstheme="majorBidi"/>
          <w:sz w:val="24"/>
          <w:szCs w:val="24"/>
          <w:lang w:val="en-US"/>
        </w:rPr>
        <w:t>For Spectroscopic (infrared and UV-visible) analysis the results indicates that these soils are high molecular weight organic compounds (humic substances).</w:t>
      </w:r>
    </w:p>
    <w:p w:rsidR="00796DA4" w:rsidRPr="00F34749" w:rsidRDefault="00796DA4" w:rsidP="00281D77">
      <w:pPr>
        <w:spacing w:after="240" w:line="276" w:lineRule="auto"/>
        <w:jc w:val="both"/>
        <w:rPr>
          <w:rFonts w:asciiTheme="majorBidi" w:hAnsiTheme="majorBidi" w:cstheme="majorBidi"/>
          <w:sz w:val="24"/>
          <w:szCs w:val="24"/>
          <w:lang w:val="en-US"/>
        </w:rPr>
      </w:pPr>
      <w:r w:rsidRPr="00F34749">
        <w:rPr>
          <w:rFonts w:asciiTheme="majorBidi" w:hAnsiTheme="majorBidi" w:cstheme="majorBidi"/>
          <w:sz w:val="24"/>
          <w:szCs w:val="24"/>
          <w:lang w:val="en-US"/>
        </w:rPr>
        <w:t>Finally, analyzes of SEM showed the presence of intragranular porosities in grains.</w:t>
      </w:r>
      <w:r w:rsidR="00F34749" w:rsidRPr="00C1788C">
        <w:rPr>
          <w:rFonts w:asciiTheme="majorBidi" w:hAnsiTheme="majorBidi" w:cstheme="majorBidi"/>
          <w:sz w:val="24"/>
          <w:szCs w:val="24"/>
          <w:lang w:val="en-US"/>
        </w:rPr>
        <w:t xml:space="preserve"> </w:t>
      </w:r>
      <w:r w:rsidR="00F34749" w:rsidRPr="00F34749">
        <w:rPr>
          <w:rFonts w:asciiTheme="majorBidi" w:hAnsiTheme="majorBidi" w:cstheme="majorBidi"/>
          <w:sz w:val="24"/>
          <w:szCs w:val="24"/>
          <w:lang w:val="en-US"/>
        </w:rPr>
        <w:t xml:space="preserve">Moreover, the landfill Soil samples are composed to quartz and calcite the many mineral composite. </w:t>
      </w:r>
    </w:p>
    <w:p w:rsidR="00544008" w:rsidRDefault="00544008">
      <w:pPr>
        <w:widowControl w:val="0"/>
        <w:autoSpaceDE w:val="0"/>
        <w:autoSpaceDN w:val="0"/>
        <w:adjustRightInd w:val="0"/>
        <w:spacing w:after="160" w:line="252" w:lineRule="auto"/>
        <w:rPr>
          <w:rFonts w:ascii="Times New Roman" w:hAnsi="Times New Roman" w:cs="Times New Roman"/>
          <w:b/>
          <w:bCs/>
          <w:sz w:val="24"/>
          <w:szCs w:val="24"/>
        </w:rPr>
      </w:pPr>
      <w:r>
        <w:rPr>
          <w:rFonts w:ascii="Times New Roman" w:hAnsi="Times New Roman" w:cs="Times New Roman"/>
          <w:b/>
          <w:bCs/>
          <w:sz w:val="24"/>
          <w:szCs w:val="24"/>
        </w:rPr>
        <w:t>Références</w:t>
      </w:r>
    </w:p>
    <w:p w:rsidR="00544008" w:rsidRPr="00C1788C" w:rsidRDefault="00544008" w:rsidP="00FF2B58">
      <w:pPr>
        <w:widowControl w:val="0"/>
        <w:autoSpaceDE w:val="0"/>
        <w:autoSpaceDN w:val="0"/>
        <w:adjustRightInd w:val="0"/>
        <w:spacing w:line="276" w:lineRule="auto"/>
        <w:jc w:val="both"/>
        <w:rPr>
          <w:rFonts w:asciiTheme="majorBidi" w:hAnsiTheme="majorBidi" w:cstheme="majorBidi"/>
          <w:sz w:val="22"/>
          <w:szCs w:val="22"/>
          <w:lang w:val="en-US"/>
        </w:rPr>
      </w:pPr>
      <w:r w:rsidRPr="00FF2B58">
        <w:rPr>
          <w:rFonts w:asciiTheme="majorBidi" w:hAnsiTheme="majorBidi" w:cstheme="majorBidi"/>
          <w:sz w:val="22"/>
          <w:szCs w:val="22"/>
        </w:rPr>
        <w:t>1</w:t>
      </w:r>
      <w:r w:rsidRPr="00FF2B58">
        <w:rPr>
          <w:rFonts w:asciiTheme="majorBidi" w:hAnsiTheme="majorBidi" w:cstheme="majorBidi"/>
          <w:b/>
          <w:bCs/>
          <w:sz w:val="22"/>
          <w:szCs w:val="22"/>
        </w:rPr>
        <w:t xml:space="preserve">- </w:t>
      </w:r>
      <w:r w:rsidR="00826466" w:rsidRPr="00FF2B58">
        <w:rPr>
          <w:rFonts w:asciiTheme="majorBidi" w:hAnsiTheme="majorBidi" w:cstheme="majorBidi"/>
          <w:sz w:val="22"/>
          <w:szCs w:val="22"/>
        </w:rPr>
        <w:t>I.K.</w:t>
      </w:r>
      <w:r w:rsidR="00C63E73" w:rsidRPr="00FF2B58">
        <w:rPr>
          <w:rFonts w:asciiTheme="majorBidi" w:hAnsiTheme="majorBidi" w:cstheme="majorBidi"/>
          <w:sz w:val="22"/>
          <w:szCs w:val="22"/>
        </w:rPr>
        <w:t xml:space="preserve"> Kouame</w:t>
      </w:r>
      <w:r w:rsidR="00826466" w:rsidRPr="00FF2B58">
        <w:rPr>
          <w:rFonts w:asciiTheme="majorBidi" w:hAnsiTheme="majorBidi" w:cstheme="majorBidi"/>
          <w:sz w:val="22"/>
          <w:szCs w:val="22"/>
        </w:rPr>
        <w:t>, D.L.</w:t>
      </w:r>
      <w:r w:rsidR="00C63E73" w:rsidRPr="00FF2B58">
        <w:rPr>
          <w:rFonts w:asciiTheme="majorBidi" w:hAnsiTheme="majorBidi" w:cstheme="majorBidi"/>
          <w:sz w:val="22"/>
          <w:szCs w:val="22"/>
        </w:rPr>
        <w:t xml:space="preserve"> Gone</w:t>
      </w:r>
      <w:r w:rsidR="00826466" w:rsidRPr="00FF2B58">
        <w:rPr>
          <w:rFonts w:asciiTheme="majorBidi" w:hAnsiTheme="majorBidi" w:cstheme="majorBidi"/>
          <w:sz w:val="22"/>
          <w:szCs w:val="22"/>
        </w:rPr>
        <w:t>, I.</w:t>
      </w:r>
      <w:r w:rsidR="00C63E73" w:rsidRPr="00FF2B58">
        <w:rPr>
          <w:rFonts w:asciiTheme="majorBidi" w:hAnsiTheme="majorBidi" w:cstheme="majorBidi"/>
          <w:sz w:val="22"/>
          <w:szCs w:val="22"/>
        </w:rPr>
        <w:t xml:space="preserve"> Savane</w:t>
      </w:r>
      <w:r w:rsidR="00826466" w:rsidRPr="00FF2B58">
        <w:rPr>
          <w:rFonts w:asciiTheme="majorBidi" w:hAnsiTheme="majorBidi" w:cstheme="majorBidi"/>
          <w:sz w:val="22"/>
          <w:szCs w:val="22"/>
        </w:rPr>
        <w:t>, E. A.</w:t>
      </w:r>
      <w:r w:rsidR="00C63E73" w:rsidRPr="00FF2B58">
        <w:rPr>
          <w:rFonts w:asciiTheme="majorBidi" w:hAnsiTheme="majorBidi" w:cstheme="majorBidi"/>
          <w:sz w:val="22"/>
          <w:szCs w:val="22"/>
        </w:rPr>
        <w:t xml:space="preserve"> Kouassi</w:t>
      </w:r>
      <w:r w:rsidR="00826466" w:rsidRPr="00FF2B58">
        <w:rPr>
          <w:rFonts w:asciiTheme="majorBidi" w:hAnsiTheme="majorBidi" w:cstheme="majorBidi"/>
          <w:sz w:val="22"/>
          <w:szCs w:val="22"/>
        </w:rPr>
        <w:t>, K.</w:t>
      </w:r>
      <w:r w:rsidR="00C63E73" w:rsidRPr="00FF2B58">
        <w:rPr>
          <w:rFonts w:asciiTheme="majorBidi" w:hAnsiTheme="majorBidi" w:cstheme="majorBidi"/>
          <w:sz w:val="22"/>
          <w:szCs w:val="22"/>
        </w:rPr>
        <w:t xml:space="preserve"> Koffi</w:t>
      </w:r>
      <w:r w:rsidR="00826466" w:rsidRPr="00FF2B58">
        <w:rPr>
          <w:rFonts w:asciiTheme="majorBidi" w:hAnsiTheme="majorBidi" w:cstheme="majorBidi"/>
          <w:sz w:val="22"/>
          <w:szCs w:val="22"/>
        </w:rPr>
        <w:t>, M.</w:t>
      </w:r>
      <w:r w:rsidR="00C63E73" w:rsidRPr="00FF2B58">
        <w:rPr>
          <w:rFonts w:asciiTheme="majorBidi" w:hAnsiTheme="majorBidi" w:cstheme="majorBidi"/>
          <w:sz w:val="22"/>
          <w:szCs w:val="22"/>
        </w:rPr>
        <w:t xml:space="preserve"> Goula</w:t>
      </w:r>
      <w:r w:rsidR="00826466" w:rsidRPr="00FF2B58">
        <w:rPr>
          <w:rFonts w:asciiTheme="majorBidi" w:hAnsiTheme="majorBidi" w:cstheme="majorBidi"/>
          <w:sz w:val="22"/>
          <w:szCs w:val="22"/>
        </w:rPr>
        <w:t>, B.T.A.</w:t>
      </w:r>
      <w:r w:rsidR="00C63E73" w:rsidRPr="00FF2B58">
        <w:rPr>
          <w:rFonts w:asciiTheme="majorBidi" w:hAnsiTheme="majorBidi" w:cstheme="majorBidi"/>
          <w:sz w:val="22"/>
          <w:szCs w:val="22"/>
        </w:rPr>
        <w:t xml:space="preserve"> Diallo</w:t>
      </w:r>
      <w:r w:rsidR="00826466" w:rsidRPr="00FF2B58">
        <w:rPr>
          <w:rFonts w:asciiTheme="majorBidi" w:hAnsiTheme="majorBidi" w:cstheme="majorBidi"/>
          <w:sz w:val="22"/>
          <w:szCs w:val="22"/>
        </w:rPr>
        <w:t>,</w:t>
      </w:r>
      <w:r w:rsidR="00C63E73" w:rsidRPr="00FF2B58">
        <w:rPr>
          <w:rFonts w:asciiTheme="majorBidi" w:hAnsiTheme="majorBidi" w:cstheme="majorBidi"/>
          <w:i/>
          <w:iCs/>
          <w:noProof/>
          <w:sz w:val="22"/>
          <w:szCs w:val="22"/>
        </w:rPr>
        <w:t xml:space="preserve"> </w:t>
      </w:r>
      <w:r w:rsidR="00C63E73" w:rsidRPr="00FF2B58">
        <w:rPr>
          <w:rFonts w:asciiTheme="majorBidi" w:hAnsiTheme="majorBidi" w:cstheme="majorBidi"/>
          <w:noProof/>
          <w:sz w:val="22"/>
          <w:szCs w:val="22"/>
        </w:rPr>
        <w:t>Mobilité relative des métaux lourds issus de la décharge d’Akouédo et risque de contamination de la nappe du Continental Terminal (Abidjan - Côte d’Ivoire).</w:t>
      </w:r>
      <w:r w:rsidR="00826466" w:rsidRPr="00FF2B58">
        <w:rPr>
          <w:rFonts w:asciiTheme="majorBidi" w:hAnsiTheme="majorBidi" w:cstheme="majorBidi"/>
          <w:sz w:val="22"/>
          <w:szCs w:val="22"/>
        </w:rPr>
        <w:t xml:space="preserve"> </w:t>
      </w:r>
      <w:r w:rsidR="00826466" w:rsidRPr="00C1788C">
        <w:rPr>
          <w:rFonts w:asciiTheme="majorBidi" w:hAnsiTheme="majorBidi" w:cstheme="majorBidi"/>
          <w:i/>
          <w:iCs/>
          <w:sz w:val="22"/>
          <w:szCs w:val="22"/>
          <w:lang w:val="en-US"/>
        </w:rPr>
        <w:t>Afr</w:t>
      </w:r>
      <w:r w:rsidR="00C94751" w:rsidRPr="00C1788C">
        <w:rPr>
          <w:rFonts w:asciiTheme="majorBidi" w:hAnsiTheme="majorBidi" w:cstheme="majorBidi"/>
          <w:i/>
          <w:iCs/>
          <w:sz w:val="22"/>
          <w:szCs w:val="22"/>
          <w:lang w:val="en-US"/>
        </w:rPr>
        <w:t>ique Science</w:t>
      </w:r>
      <w:r w:rsidR="00C63E73" w:rsidRPr="00C1788C">
        <w:rPr>
          <w:rFonts w:asciiTheme="majorBidi" w:hAnsiTheme="majorBidi" w:cstheme="majorBidi"/>
          <w:i/>
          <w:iCs/>
          <w:sz w:val="22"/>
          <w:szCs w:val="22"/>
          <w:lang w:val="en-US"/>
        </w:rPr>
        <w:t>.,</w:t>
      </w:r>
      <w:r w:rsidR="00C63E73" w:rsidRPr="00C1788C">
        <w:rPr>
          <w:rFonts w:asciiTheme="majorBidi" w:hAnsiTheme="majorBidi" w:cstheme="majorBidi"/>
          <w:sz w:val="22"/>
          <w:szCs w:val="22"/>
          <w:lang w:val="en-US"/>
        </w:rPr>
        <w:t xml:space="preserve"> </w:t>
      </w:r>
      <w:r w:rsidR="00C63E73" w:rsidRPr="00C1788C">
        <w:rPr>
          <w:rFonts w:asciiTheme="majorBidi" w:hAnsiTheme="majorBidi" w:cstheme="majorBidi"/>
          <w:b/>
          <w:bCs/>
          <w:sz w:val="22"/>
          <w:szCs w:val="22"/>
          <w:lang w:val="en-US"/>
        </w:rPr>
        <w:t>2006,</w:t>
      </w:r>
      <w:r w:rsidR="00C63E73" w:rsidRPr="00C1788C">
        <w:rPr>
          <w:rFonts w:asciiTheme="majorBidi" w:hAnsiTheme="majorBidi" w:cstheme="majorBidi"/>
          <w:i/>
          <w:iCs/>
          <w:sz w:val="22"/>
          <w:szCs w:val="22"/>
          <w:lang w:val="en-US"/>
        </w:rPr>
        <w:t xml:space="preserve"> </w:t>
      </w:r>
      <w:r w:rsidR="00671948" w:rsidRPr="00C1788C">
        <w:rPr>
          <w:rFonts w:asciiTheme="majorBidi" w:hAnsiTheme="majorBidi" w:cstheme="majorBidi"/>
          <w:sz w:val="22"/>
          <w:szCs w:val="22"/>
          <w:lang w:val="en-US"/>
        </w:rPr>
        <w:t>02(1)</w:t>
      </w:r>
      <w:r w:rsidR="00C63E73" w:rsidRPr="00C1788C">
        <w:rPr>
          <w:rFonts w:asciiTheme="majorBidi" w:hAnsiTheme="majorBidi" w:cstheme="majorBidi"/>
          <w:sz w:val="22"/>
          <w:szCs w:val="22"/>
          <w:lang w:val="en-US"/>
        </w:rPr>
        <w:t>,</w:t>
      </w:r>
      <w:r w:rsidR="00826466" w:rsidRPr="00C1788C">
        <w:rPr>
          <w:rFonts w:asciiTheme="majorBidi" w:hAnsiTheme="majorBidi" w:cstheme="majorBidi"/>
          <w:sz w:val="22"/>
          <w:szCs w:val="22"/>
          <w:lang w:val="en-US"/>
        </w:rPr>
        <w:t xml:space="preserve"> 39 – 56</w:t>
      </w:r>
    </w:p>
    <w:p w:rsidR="00FB5C67" w:rsidRPr="00C1788C" w:rsidRDefault="00544008" w:rsidP="00FF2B58">
      <w:pPr>
        <w:shd w:val="clear" w:color="auto" w:fill="FFFFFF"/>
        <w:spacing w:line="276" w:lineRule="auto"/>
        <w:jc w:val="both"/>
        <w:rPr>
          <w:rFonts w:asciiTheme="majorBidi" w:eastAsia="Times New Roman" w:hAnsiTheme="majorBidi" w:cstheme="majorBidi"/>
          <w:color w:val="222222"/>
          <w:sz w:val="22"/>
          <w:szCs w:val="22"/>
          <w:lang w:val="en-US"/>
        </w:rPr>
      </w:pPr>
      <w:r w:rsidRPr="00C1788C">
        <w:rPr>
          <w:rFonts w:asciiTheme="majorBidi" w:hAnsiTheme="majorBidi" w:cstheme="majorBidi"/>
          <w:sz w:val="22"/>
          <w:szCs w:val="22"/>
          <w:lang w:val="en-US"/>
        </w:rPr>
        <w:t>2-</w:t>
      </w:r>
      <w:r w:rsidR="00FB5C67" w:rsidRPr="00C1788C">
        <w:rPr>
          <w:rFonts w:asciiTheme="majorBidi" w:eastAsia="Times New Roman" w:hAnsiTheme="majorBidi" w:cstheme="majorBidi"/>
          <w:color w:val="222222"/>
          <w:sz w:val="22"/>
          <w:szCs w:val="22"/>
          <w:lang w:val="en-US"/>
        </w:rPr>
        <w:t xml:space="preserve"> A.</w:t>
      </w:r>
      <w:r w:rsidR="00C63E73" w:rsidRPr="00C1788C">
        <w:rPr>
          <w:rFonts w:asciiTheme="majorBidi" w:eastAsia="Times New Roman" w:hAnsiTheme="majorBidi" w:cstheme="majorBidi"/>
          <w:color w:val="222222"/>
          <w:sz w:val="22"/>
          <w:szCs w:val="22"/>
          <w:lang w:val="en-US"/>
        </w:rPr>
        <w:t xml:space="preserve"> Tahiri</w:t>
      </w:r>
      <w:r w:rsidR="00FB5C67" w:rsidRPr="00C1788C">
        <w:rPr>
          <w:rFonts w:asciiTheme="majorBidi" w:eastAsia="Times New Roman" w:hAnsiTheme="majorBidi" w:cstheme="majorBidi"/>
          <w:color w:val="222222"/>
          <w:sz w:val="22"/>
          <w:szCs w:val="22"/>
          <w:lang w:val="en-US"/>
        </w:rPr>
        <w:t>, A</w:t>
      </w:r>
      <w:r w:rsidR="00C63E73" w:rsidRPr="00C1788C">
        <w:rPr>
          <w:rFonts w:asciiTheme="majorBidi" w:eastAsia="Times New Roman" w:hAnsiTheme="majorBidi" w:cstheme="majorBidi"/>
          <w:color w:val="222222"/>
          <w:sz w:val="22"/>
          <w:szCs w:val="22"/>
          <w:lang w:val="en-US"/>
        </w:rPr>
        <w:t xml:space="preserve"> Richel</w:t>
      </w:r>
      <w:r w:rsidR="00FB5C67" w:rsidRPr="00C1788C">
        <w:rPr>
          <w:rFonts w:asciiTheme="majorBidi" w:eastAsia="Times New Roman" w:hAnsiTheme="majorBidi" w:cstheme="majorBidi"/>
          <w:color w:val="222222"/>
          <w:sz w:val="22"/>
          <w:szCs w:val="22"/>
          <w:lang w:val="en-US"/>
        </w:rPr>
        <w:t>., J.</w:t>
      </w:r>
      <w:r w:rsidR="00C63E73" w:rsidRPr="00C1788C">
        <w:rPr>
          <w:rFonts w:asciiTheme="majorBidi" w:eastAsia="Times New Roman" w:hAnsiTheme="majorBidi" w:cstheme="majorBidi"/>
          <w:color w:val="222222"/>
          <w:sz w:val="22"/>
          <w:szCs w:val="22"/>
          <w:lang w:val="en-US"/>
        </w:rPr>
        <w:t xml:space="preserve"> Destain</w:t>
      </w:r>
      <w:r w:rsidR="00FB5C67" w:rsidRPr="00C1788C">
        <w:rPr>
          <w:rFonts w:asciiTheme="majorBidi" w:eastAsia="Times New Roman" w:hAnsiTheme="majorBidi" w:cstheme="majorBidi"/>
          <w:color w:val="222222"/>
          <w:sz w:val="22"/>
          <w:szCs w:val="22"/>
          <w:lang w:val="en-US"/>
        </w:rPr>
        <w:t>, P.</w:t>
      </w:r>
      <w:r w:rsidR="00C63E73" w:rsidRPr="00C1788C">
        <w:rPr>
          <w:rFonts w:asciiTheme="majorBidi" w:eastAsia="Times New Roman" w:hAnsiTheme="majorBidi" w:cstheme="majorBidi"/>
          <w:color w:val="222222"/>
          <w:sz w:val="22"/>
          <w:szCs w:val="22"/>
          <w:lang w:val="en-US"/>
        </w:rPr>
        <w:t xml:space="preserve"> Druart</w:t>
      </w:r>
      <w:r w:rsidR="00FB5C67" w:rsidRPr="00C1788C">
        <w:rPr>
          <w:rFonts w:asciiTheme="majorBidi" w:eastAsia="Times New Roman" w:hAnsiTheme="majorBidi" w:cstheme="majorBidi"/>
          <w:color w:val="222222"/>
          <w:sz w:val="22"/>
          <w:szCs w:val="22"/>
          <w:lang w:val="en-US"/>
        </w:rPr>
        <w:t>, P.</w:t>
      </w:r>
      <w:r w:rsidR="00C63E73" w:rsidRPr="00C1788C">
        <w:rPr>
          <w:rFonts w:asciiTheme="majorBidi" w:eastAsia="Times New Roman" w:hAnsiTheme="majorBidi" w:cstheme="majorBidi"/>
          <w:color w:val="222222"/>
          <w:sz w:val="22"/>
          <w:szCs w:val="22"/>
          <w:lang w:val="en-US"/>
        </w:rPr>
        <w:t xml:space="preserve"> Thonart</w:t>
      </w:r>
      <w:r w:rsidR="00FB5C67" w:rsidRPr="00C1788C">
        <w:rPr>
          <w:rFonts w:asciiTheme="majorBidi" w:eastAsia="Times New Roman" w:hAnsiTheme="majorBidi" w:cstheme="majorBidi"/>
          <w:color w:val="222222"/>
          <w:sz w:val="22"/>
          <w:szCs w:val="22"/>
          <w:lang w:val="en-US"/>
        </w:rPr>
        <w:t xml:space="preserve">, M. </w:t>
      </w:r>
      <w:r w:rsidR="00C63E73" w:rsidRPr="00C1788C">
        <w:rPr>
          <w:rFonts w:asciiTheme="majorBidi" w:eastAsia="Times New Roman" w:hAnsiTheme="majorBidi" w:cstheme="majorBidi"/>
          <w:color w:val="222222"/>
          <w:sz w:val="22"/>
          <w:szCs w:val="22"/>
          <w:lang w:val="en-US"/>
        </w:rPr>
        <w:t>Ongena,</w:t>
      </w:r>
      <w:r w:rsidR="00C63E73" w:rsidRPr="00C1788C">
        <w:rPr>
          <w:rFonts w:asciiTheme="majorBidi" w:hAnsiTheme="majorBidi" w:cstheme="majorBidi"/>
          <w:i/>
          <w:iCs/>
          <w:noProof/>
          <w:sz w:val="22"/>
          <w:szCs w:val="22"/>
          <w:lang w:val="en-US"/>
        </w:rPr>
        <w:t xml:space="preserve"> </w:t>
      </w:r>
      <w:r w:rsidR="00C63E73" w:rsidRPr="00C1788C">
        <w:rPr>
          <w:rFonts w:asciiTheme="majorBidi" w:hAnsiTheme="majorBidi" w:cstheme="majorBidi"/>
          <w:noProof/>
          <w:sz w:val="22"/>
          <w:szCs w:val="22"/>
          <w:lang w:val="en-US"/>
        </w:rPr>
        <w:t>Comprehensive comparison of the chemical and structural characterization of landfill leachate and leonardite humic fractions</w:t>
      </w:r>
      <w:r w:rsidR="00C63E73" w:rsidRPr="00C1788C">
        <w:rPr>
          <w:rFonts w:asciiTheme="majorBidi" w:hAnsiTheme="majorBidi" w:cstheme="majorBidi"/>
          <w:i/>
          <w:iCs/>
          <w:noProof/>
          <w:sz w:val="22"/>
          <w:szCs w:val="22"/>
          <w:lang w:val="en-US"/>
        </w:rPr>
        <w:t>.</w:t>
      </w:r>
      <w:r w:rsidR="00C63E73" w:rsidRPr="00C1788C">
        <w:rPr>
          <w:rFonts w:asciiTheme="majorBidi" w:eastAsia="Times New Roman" w:hAnsiTheme="majorBidi" w:cstheme="majorBidi"/>
          <w:i/>
          <w:iCs/>
          <w:color w:val="222222"/>
          <w:sz w:val="22"/>
          <w:szCs w:val="22"/>
          <w:lang w:val="en-US"/>
        </w:rPr>
        <w:t xml:space="preserve"> </w:t>
      </w:r>
      <w:r w:rsidR="00FB5C67" w:rsidRPr="00C1788C">
        <w:rPr>
          <w:rFonts w:asciiTheme="majorBidi" w:eastAsia="Times New Roman" w:hAnsiTheme="majorBidi" w:cstheme="majorBidi"/>
          <w:i/>
          <w:iCs/>
          <w:color w:val="222222"/>
          <w:sz w:val="22"/>
          <w:szCs w:val="22"/>
          <w:lang w:val="en-US"/>
        </w:rPr>
        <w:t>Analytical and bioanalytical chemistry.</w:t>
      </w:r>
      <w:r w:rsidR="00C94751" w:rsidRPr="00C1788C">
        <w:rPr>
          <w:rFonts w:asciiTheme="majorBidi" w:eastAsia="Times New Roman" w:hAnsiTheme="majorBidi" w:cstheme="majorBidi"/>
          <w:i/>
          <w:iCs/>
          <w:color w:val="222222"/>
          <w:sz w:val="22"/>
          <w:szCs w:val="22"/>
          <w:lang w:val="en-US"/>
        </w:rPr>
        <w:t>,</w:t>
      </w:r>
      <w:r w:rsidR="00252BAC" w:rsidRPr="00C1788C">
        <w:rPr>
          <w:rFonts w:asciiTheme="majorBidi" w:eastAsia="Times New Roman" w:hAnsiTheme="majorBidi" w:cstheme="majorBidi"/>
          <w:i/>
          <w:iCs/>
          <w:color w:val="222222"/>
          <w:sz w:val="22"/>
          <w:szCs w:val="22"/>
          <w:lang w:val="en-US"/>
        </w:rPr>
        <w:t xml:space="preserve"> </w:t>
      </w:r>
      <w:r w:rsidR="00252BAC" w:rsidRPr="00C1788C">
        <w:rPr>
          <w:rFonts w:asciiTheme="majorBidi" w:eastAsia="Times New Roman" w:hAnsiTheme="majorBidi" w:cstheme="majorBidi"/>
          <w:b/>
          <w:bCs/>
          <w:color w:val="222222"/>
          <w:sz w:val="22"/>
          <w:szCs w:val="22"/>
          <w:lang w:val="en-US"/>
        </w:rPr>
        <w:t>2016</w:t>
      </w:r>
      <w:r w:rsidR="00252BAC" w:rsidRPr="00C1788C">
        <w:rPr>
          <w:rFonts w:asciiTheme="majorBidi" w:eastAsia="Times New Roman" w:hAnsiTheme="majorBidi" w:cstheme="majorBidi"/>
          <w:color w:val="222222"/>
          <w:sz w:val="22"/>
          <w:szCs w:val="22"/>
          <w:lang w:val="en-US"/>
        </w:rPr>
        <w:t xml:space="preserve">, </w:t>
      </w:r>
      <w:r w:rsidR="00FB5C67" w:rsidRPr="00C1788C">
        <w:rPr>
          <w:rFonts w:asciiTheme="majorBidi" w:eastAsia="Times New Roman" w:hAnsiTheme="majorBidi" w:cstheme="majorBidi"/>
          <w:color w:val="222222"/>
          <w:sz w:val="22"/>
          <w:szCs w:val="22"/>
          <w:lang w:val="en-US"/>
        </w:rPr>
        <w:t>408</w:t>
      </w:r>
      <w:r w:rsidR="00252BAC" w:rsidRPr="00C1788C">
        <w:rPr>
          <w:rFonts w:asciiTheme="majorBidi" w:eastAsia="Times New Roman" w:hAnsiTheme="majorBidi" w:cstheme="majorBidi"/>
          <w:color w:val="222222"/>
          <w:sz w:val="22"/>
          <w:szCs w:val="22"/>
          <w:lang w:val="en-US"/>
        </w:rPr>
        <w:t>,</w:t>
      </w:r>
      <w:r w:rsidR="00FB5C67" w:rsidRPr="00C1788C">
        <w:rPr>
          <w:rFonts w:asciiTheme="majorBidi" w:eastAsia="Times New Roman" w:hAnsiTheme="majorBidi" w:cstheme="majorBidi"/>
          <w:color w:val="222222"/>
          <w:sz w:val="22"/>
          <w:szCs w:val="22"/>
          <w:lang w:val="en-US"/>
        </w:rPr>
        <w:t>1917-1928.</w:t>
      </w:r>
    </w:p>
    <w:p w:rsidR="00544008" w:rsidRPr="00FF2B58" w:rsidRDefault="00544008" w:rsidP="00FF2B58">
      <w:pPr>
        <w:widowControl w:val="0"/>
        <w:autoSpaceDE w:val="0"/>
        <w:autoSpaceDN w:val="0"/>
        <w:adjustRightInd w:val="0"/>
        <w:spacing w:line="276" w:lineRule="auto"/>
        <w:jc w:val="both"/>
        <w:rPr>
          <w:rFonts w:asciiTheme="majorBidi" w:hAnsiTheme="majorBidi" w:cstheme="majorBidi"/>
          <w:noProof/>
          <w:sz w:val="22"/>
          <w:szCs w:val="22"/>
        </w:rPr>
      </w:pPr>
      <w:r w:rsidRPr="00C1788C">
        <w:rPr>
          <w:rFonts w:asciiTheme="majorBidi" w:hAnsiTheme="majorBidi" w:cstheme="majorBidi"/>
          <w:sz w:val="22"/>
          <w:szCs w:val="22"/>
          <w:lang w:val="en-US"/>
        </w:rPr>
        <w:t>3-</w:t>
      </w:r>
      <w:r w:rsidR="004C559C" w:rsidRPr="00C1788C">
        <w:rPr>
          <w:rFonts w:asciiTheme="majorBidi" w:hAnsiTheme="majorBidi" w:cstheme="majorBidi"/>
          <w:i/>
          <w:iCs/>
          <w:noProof/>
          <w:sz w:val="22"/>
          <w:szCs w:val="22"/>
          <w:lang w:val="en-US"/>
        </w:rPr>
        <w:t xml:space="preserve"> </w:t>
      </w:r>
      <w:r w:rsidR="004C559C" w:rsidRPr="00C1788C">
        <w:rPr>
          <w:rFonts w:asciiTheme="majorBidi" w:hAnsiTheme="majorBidi" w:cstheme="majorBidi"/>
          <w:noProof/>
          <w:sz w:val="22"/>
          <w:szCs w:val="22"/>
          <w:lang w:val="en-US"/>
        </w:rPr>
        <w:t>V.</w:t>
      </w:r>
      <w:r w:rsidR="00252BAC" w:rsidRPr="00C1788C">
        <w:rPr>
          <w:rFonts w:asciiTheme="majorBidi" w:hAnsiTheme="majorBidi" w:cstheme="majorBidi"/>
          <w:noProof/>
          <w:sz w:val="22"/>
          <w:szCs w:val="22"/>
          <w:lang w:val="en-US"/>
        </w:rPr>
        <w:t xml:space="preserve"> Vilar</w:t>
      </w:r>
      <w:r w:rsidR="004C559C" w:rsidRPr="00C1788C">
        <w:rPr>
          <w:rFonts w:asciiTheme="majorBidi" w:hAnsiTheme="majorBidi" w:cstheme="majorBidi"/>
          <w:noProof/>
          <w:sz w:val="22"/>
          <w:szCs w:val="22"/>
          <w:lang w:val="en-US"/>
        </w:rPr>
        <w:t>, E.</w:t>
      </w:r>
      <w:r w:rsidR="00252BAC" w:rsidRPr="00C1788C">
        <w:rPr>
          <w:rFonts w:asciiTheme="majorBidi" w:hAnsiTheme="majorBidi" w:cstheme="majorBidi"/>
          <w:noProof/>
          <w:sz w:val="22"/>
          <w:szCs w:val="22"/>
          <w:lang w:val="en-US"/>
        </w:rPr>
        <w:t xml:space="preserve"> Rocha</w:t>
      </w:r>
      <w:r w:rsidR="004C559C" w:rsidRPr="00C1788C">
        <w:rPr>
          <w:rFonts w:asciiTheme="majorBidi" w:hAnsiTheme="majorBidi" w:cstheme="majorBidi"/>
          <w:noProof/>
          <w:sz w:val="22"/>
          <w:szCs w:val="22"/>
          <w:lang w:val="en-US"/>
        </w:rPr>
        <w:t>, F.</w:t>
      </w:r>
      <w:r w:rsidR="00252BAC" w:rsidRPr="00C1788C">
        <w:rPr>
          <w:rFonts w:asciiTheme="majorBidi" w:hAnsiTheme="majorBidi" w:cstheme="majorBidi"/>
          <w:noProof/>
          <w:sz w:val="22"/>
          <w:szCs w:val="22"/>
          <w:lang w:val="en-US"/>
        </w:rPr>
        <w:t xml:space="preserve"> Mota</w:t>
      </w:r>
      <w:r w:rsidR="004C559C" w:rsidRPr="00C1788C">
        <w:rPr>
          <w:rFonts w:asciiTheme="majorBidi" w:hAnsiTheme="majorBidi" w:cstheme="majorBidi"/>
          <w:noProof/>
          <w:sz w:val="22"/>
          <w:szCs w:val="22"/>
          <w:lang w:val="en-US"/>
        </w:rPr>
        <w:t>, A.</w:t>
      </w:r>
      <w:r w:rsidR="00252BAC" w:rsidRPr="00C1788C">
        <w:rPr>
          <w:rFonts w:asciiTheme="majorBidi" w:hAnsiTheme="majorBidi" w:cstheme="majorBidi"/>
          <w:noProof/>
          <w:sz w:val="22"/>
          <w:szCs w:val="22"/>
          <w:lang w:val="en-US"/>
        </w:rPr>
        <w:t xml:space="preserve"> Fonseca</w:t>
      </w:r>
      <w:r w:rsidR="004C559C" w:rsidRPr="00C1788C">
        <w:rPr>
          <w:rFonts w:asciiTheme="majorBidi" w:hAnsiTheme="majorBidi" w:cstheme="majorBidi"/>
          <w:noProof/>
          <w:sz w:val="22"/>
          <w:szCs w:val="22"/>
          <w:lang w:val="en-US"/>
        </w:rPr>
        <w:t>, I.</w:t>
      </w:r>
      <w:r w:rsidR="00252BAC" w:rsidRPr="00C1788C">
        <w:rPr>
          <w:rFonts w:asciiTheme="majorBidi" w:hAnsiTheme="majorBidi" w:cstheme="majorBidi"/>
          <w:noProof/>
          <w:sz w:val="22"/>
          <w:szCs w:val="22"/>
          <w:lang w:val="en-US"/>
        </w:rPr>
        <w:t xml:space="preserve"> Saraiva</w:t>
      </w:r>
      <w:r w:rsidR="004C559C" w:rsidRPr="00C1788C">
        <w:rPr>
          <w:rFonts w:asciiTheme="majorBidi" w:hAnsiTheme="majorBidi" w:cstheme="majorBidi"/>
          <w:noProof/>
          <w:sz w:val="22"/>
          <w:szCs w:val="22"/>
          <w:lang w:val="en-US"/>
        </w:rPr>
        <w:t xml:space="preserve">, R. </w:t>
      </w:r>
      <w:r w:rsidR="00252BAC" w:rsidRPr="00C1788C">
        <w:rPr>
          <w:rFonts w:asciiTheme="majorBidi" w:hAnsiTheme="majorBidi" w:cstheme="majorBidi"/>
          <w:noProof/>
          <w:sz w:val="22"/>
          <w:szCs w:val="22"/>
          <w:lang w:val="en-US"/>
        </w:rPr>
        <w:t>Boaventura</w:t>
      </w:r>
      <w:r w:rsidR="00252BAC" w:rsidRPr="00C1788C">
        <w:rPr>
          <w:rFonts w:asciiTheme="majorBidi" w:hAnsiTheme="majorBidi" w:cstheme="majorBidi"/>
          <w:b/>
          <w:bCs/>
          <w:noProof/>
          <w:sz w:val="22"/>
          <w:szCs w:val="22"/>
          <w:lang w:val="en-US"/>
        </w:rPr>
        <w:t>.</w:t>
      </w:r>
      <w:r w:rsidR="00252BAC" w:rsidRPr="00C1788C">
        <w:rPr>
          <w:rFonts w:asciiTheme="majorBidi" w:hAnsiTheme="majorBidi" w:cstheme="majorBidi"/>
          <w:i/>
          <w:iCs/>
          <w:noProof/>
          <w:sz w:val="22"/>
          <w:szCs w:val="22"/>
          <w:lang w:val="en-US"/>
        </w:rPr>
        <w:t xml:space="preserve"> Treatment of a sanitary landfill leachate using combined solar photo-Fenton and biological immobilized biomass reactor at a pilot scale. </w:t>
      </w:r>
      <w:r w:rsidR="004C559C" w:rsidRPr="00FF2B58">
        <w:rPr>
          <w:rFonts w:asciiTheme="majorBidi" w:hAnsiTheme="majorBidi" w:cstheme="majorBidi"/>
          <w:i/>
          <w:iCs/>
          <w:noProof/>
          <w:sz w:val="22"/>
          <w:szCs w:val="22"/>
        </w:rPr>
        <w:t>Water Res</w:t>
      </w:r>
      <w:r w:rsidR="00D9626B" w:rsidRPr="00FF2B58">
        <w:rPr>
          <w:rFonts w:asciiTheme="majorBidi" w:hAnsiTheme="majorBidi" w:cstheme="majorBidi"/>
          <w:noProof/>
          <w:sz w:val="22"/>
          <w:szCs w:val="22"/>
        </w:rPr>
        <w:t>.</w:t>
      </w:r>
      <w:r w:rsidR="00C94751">
        <w:rPr>
          <w:rFonts w:asciiTheme="majorBidi" w:hAnsiTheme="majorBidi" w:cstheme="majorBidi"/>
          <w:noProof/>
          <w:sz w:val="22"/>
          <w:szCs w:val="22"/>
        </w:rPr>
        <w:t>,</w:t>
      </w:r>
      <w:r w:rsidR="00D9626B" w:rsidRPr="00FF2B58">
        <w:rPr>
          <w:rFonts w:asciiTheme="majorBidi" w:hAnsiTheme="majorBidi" w:cstheme="majorBidi"/>
          <w:noProof/>
          <w:sz w:val="22"/>
          <w:szCs w:val="22"/>
        </w:rPr>
        <w:t xml:space="preserve"> </w:t>
      </w:r>
      <w:r w:rsidR="00252BAC" w:rsidRPr="00FF2B58">
        <w:rPr>
          <w:rFonts w:asciiTheme="majorBidi" w:hAnsiTheme="majorBidi" w:cstheme="majorBidi"/>
          <w:b/>
          <w:bCs/>
          <w:noProof/>
          <w:sz w:val="22"/>
          <w:szCs w:val="22"/>
        </w:rPr>
        <w:t>2011</w:t>
      </w:r>
      <w:r w:rsidR="00252BAC" w:rsidRPr="00FF2B58">
        <w:rPr>
          <w:rFonts w:asciiTheme="majorBidi" w:hAnsiTheme="majorBidi" w:cstheme="majorBidi"/>
          <w:noProof/>
          <w:sz w:val="22"/>
          <w:szCs w:val="22"/>
        </w:rPr>
        <w:t xml:space="preserve">, </w:t>
      </w:r>
      <w:r w:rsidR="00D9626B" w:rsidRPr="00FF2B58">
        <w:rPr>
          <w:rFonts w:asciiTheme="majorBidi" w:hAnsiTheme="majorBidi" w:cstheme="majorBidi"/>
          <w:noProof/>
          <w:sz w:val="22"/>
          <w:szCs w:val="22"/>
        </w:rPr>
        <w:t>45</w:t>
      </w:r>
      <w:r w:rsidR="00252BAC" w:rsidRPr="00FF2B58">
        <w:rPr>
          <w:rFonts w:asciiTheme="majorBidi" w:hAnsiTheme="majorBidi" w:cstheme="majorBidi"/>
          <w:noProof/>
          <w:sz w:val="22"/>
          <w:szCs w:val="22"/>
        </w:rPr>
        <w:t>,</w:t>
      </w:r>
      <w:r w:rsidR="00D9626B" w:rsidRPr="00FF2B58">
        <w:rPr>
          <w:rFonts w:asciiTheme="majorBidi" w:hAnsiTheme="majorBidi" w:cstheme="majorBidi"/>
          <w:noProof/>
          <w:sz w:val="22"/>
          <w:szCs w:val="22"/>
        </w:rPr>
        <w:t xml:space="preserve"> </w:t>
      </w:r>
      <w:r w:rsidR="004C559C" w:rsidRPr="00FF2B58">
        <w:rPr>
          <w:rFonts w:asciiTheme="majorBidi" w:hAnsiTheme="majorBidi" w:cstheme="majorBidi"/>
          <w:noProof/>
          <w:sz w:val="22"/>
          <w:szCs w:val="22"/>
        </w:rPr>
        <w:t>2647–58.</w:t>
      </w:r>
    </w:p>
    <w:p w:rsidR="004C559C" w:rsidRPr="00C1788C" w:rsidRDefault="004C559C" w:rsidP="00FF2B58">
      <w:pPr>
        <w:widowControl w:val="0"/>
        <w:autoSpaceDE w:val="0"/>
        <w:autoSpaceDN w:val="0"/>
        <w:adjustRightInd w:val="0"/>
        <w:spacing w:line="276" w:lineRule="auto"/>
        <w:jc w:val="both"/>
        <w:rPr>
          <w:rFonts w:asciiTheme="majorBidi" w:hAnsiTheme="majorBidi" w:cstheme="majorBidi"/>
          <w:sz w:val="22"/>
          <w:szCs w:val="22"/>
          <w:lang w:val="en-US"/>
        </w:rPr>
      </w:pPr>
      <w:r w:rsidRPr="00FF2B58">
        <w:rPr>
          <w:rFonts w:asciiTheme="majorBidi" w:hAnsiTheme="majorBidi" w:cstheme="majorBidi"/>
          <w:noProof/>
          <w:sz w:val="22"/>
          <w:szCs w:val="22"/>
        </w:rPr>
        <w:t>4</w:t>
      </w:r>
      <w:r w:rsidRPr="00FF2B58">
        <w:rPr>
          <w:rFonts w:asciiTheme="majorBidi" w:hAnsiTheme="majorBidi" w:cstheme="majorBidi"/>
          <w:sz w:val="22"/>
          <w:szCs w:val="22"/>
        </w:rPr>
        <w:t>-</w:t>
      </w:r>
      <w:r w:rsidRPr="00FF2B58">
        <w:rPr>
          <w:rFonts w:asciiTheme="majorBidi" w:hAnsiTheme="majorBidi" w:cstheme="majorBidi"/>
          <w:noProof/>
          <w:sz w:val="22"/>
          <w:szCs w:val="22"/>
        </w:rPr>
        <w:t xml:space="preserve"> S.</w:t>
      </w:r>
      <w:r w:rsidR="00252BAC" w:rsidRPr="00FF2B58">
        <w:rPr>
          <w:rFonts w:asciiTheme="majorBidi" w:hAnsiTheme="majorBidi" w:cstheme="majorBidi"/>
          <w:noProof/>
          <w:sz w:val="22"/>
          <w:szCs w:val="22"/>
        </w:rPr>
        <w:t xml:space="preserve"> Renou</w:t>
      </w:r>
      <w:r w:rsidRPr="00FF2B58">
        <w:rPr>
          <w:rFonts w:asciiTheme="majorBidi" w:hAnsiTheme="majorBidi" w:cstheme="majorBidi"/>
          <w:noProof/>
          <w:sz w:val="22"/>
          <w:szCs w:val="22"/>
        </w:rPr>
        <w:t>, J</w:t>
      </w:r>
      <w:r w:rsidR="00252BAC" w:rsidRPr="00FF2B58">
        <w:rPr>
          <w:rFonts w:asciiTheme="majorBidi" w:hAnsiTheme="majorBidi" w:cstheme="majorBidi"/>
          <w:noProof/>
          <w:sz w:val="22"/>
          <w:szCs w:val="22"/>
        </w:rPr>
        <w:t>.</w:t>
      </w:r>
      <w:r w:rsidRPr="00FF2B58">
        <w:rPr>
          <w:rFonts w:asciiTheme="majorBidi" w:hAnsiTheme="majorBidi" w:cstheme="majorBidi"/>
          <w:noProof/>
          <w:sz w:val="22"/>
          <w:szCs w:val="22"/>
        </w:rPr>
        <w:t>G.</w:t>
      </w:r>
      <w:r w:rsidR="00252BAC" w:rsidRPr="00FF2B58">
        <w:rPr>
          <w:rFonts w:asciiTheme="majorBidi" w:hAnsiTheme="majorBidi" w:cstheme="majorBidi"/>
          <w:noProof/>
          <w:sz w:val="22"/>
          <w:szCs w:val="22"/>
        </w:rPr>
        <w:t xml:space="preserve"> Givaudan</w:t>
      </w:r>
      <w:r w:rsidRPr="00FF2B58">
        <w:rPr>
          <w:rFonts w:asciiTheme="majorBidi" w:hAnsiTheme="majorBidi" w:cstheme="majorBidi"/>
          <w:noProof/>
          <w:sz w:val="22"/>
          <w:szCs w:val="22"/>
        </w:rPr>
        <w:t>, S.</w:t>
      </w:r>
      <w:r w:rsidR="00252BAC" w:rsidRPr="00FF2B58">
        <w:rPr>
          <w:rFonts w:asciiTheme="majorBidi" w:hAnsiTheme="majorBidi" w:cstheme="majorBidi"/>
          <w:noProof/>
          <w:sz w:val="22"/>
          <w:szCs w:val="22"/>
        </w:rPr>
        <w:t xml:space="preserve"> Poulaina</w:t>
      </w:r>
      <w:r w:rsidRPr="00FF2B58">
        <w:rPr>
          <w:rFonts w:asciiTheme="majorBidi" w:hAnsiTheme="majorBidi" w:cstheme="majorBidi"/>
          <w:noProof/>
          <w:sz w:val="22"/>
          <w:szCs w:val="22"/>
        </w:rPr>
        <w:t>, F.</w:t>
      </w:r>
      <w:r w:rsidR="00252BAC" w:rsidRPr="00FF2B58">
        <w:rPr>
          <w:rFonts w:asciiTheme="majorBidi" w:hAnsiTheme="majorBidi" w:cstheme="majorBidi"/>
          <w:noProof/>
          <w:sz w:val="22"/>
          <w:szCs w:val="22"/>
        </w:rPr>
        <w:t xml:space="preserve"> Dirassouyan</w:t>
      </w:r>
      <w:r w:rsidRPr="00FF2B58">
        <w:rPr>
          <w:rFonts w:asciiTheme="majorBidi" w:hAnsiTheme="majorBidi" w:cstheme="majorBidi"/>
          <w:noProof/>
          <w:sz w:val="22"/>
          <w:szCs w:val="22"/>
        </w:rPr>
        <w:t>, P.</w:t>
      </w:r>
      <w:r w:rsidR="00252BAC" w:rsidRPr="00FF2B58">
        <w:rPr>
          <w:rFonts w:asciiTheme="majorBidi" w:hAnsiTheme="majorBidi" w:cstheme="majorBidi"/>
          <w:noProof/>
          <w:sz w:val="22"/>
          <w:szCs w:val="22"/>
        </w:rPr>
        <w:t xml:space="preserve"> Moulin. </w:t>
      </w:r>
      <w:r w:rsidR="00252BAC" w:rsidRPr="00C1788C">
        <w:rPr>
          <w:rFonts w:asciiTheme="majorBidi" w:hAnsiTheme="majorBidi" w:cstheme="majorBidi"/>
          <w:noProof/>
          <w:sz w:val="22"/>
          <w:szCs w:val="22"/>
          <w:lang w:val="en-US"/>
        </w:rPr>
        <w:t>Landfill leachate treatment: review and opportunity.</w:t>
      </w:r>
      <w:r w:rsidRPr="00C1788C">
        <w:rPr>
          <w:rFonts w:asciiTheme="majorBidi" w:hAnsiTheme="majorBidi" w:cstheme="majorBidi"/>
          <w:noProof/>
          <w:sz w:val="22"/>
          <w:szCs w:val="22"/>
          <w:lang w:val="en-US"/>
        </w:rPr>
        <w:t xml:space="preserve"> </w:t>
      </w:r>
      <w:r w:rsidRPr="00C1788C">
        <w:rPr>
          <w:rFonts w:asciiTheme="majorBidi" w:hAnsiTheme="majorBidi" w:cstheme="majorBidi"/>
          <w:i/>
          <w:iCs/>
          <w:noProof/>
          <w:sz w:val="22"/>
          <w:szCs w:val="22"/>
          <w:lang w:val="en-US"/>
        </w:rPr>
        <w:t>J Hazard Mater.</w:t>
      </w:r>
      <w:r w:rsidR="00C94751" w:rsidRPr="00C1788C">
        <w:rPr>
          <w:rFonts w:asciiTheme="majorBidi" w:hAnsiTheme="majorBidi" w:cstheme="majorBidi"/>
          <w:i/>
          <w:iCs/>
          <w:noProof/>
          <w:sz w:val="22"/>
          <w:szCs w:val="22"/>
          <w:lang w:val="en-US"/>
        </w:rPr>
        <w:t>,</w:t>
      </w:r>
      <w:r w:rsidR="00252BAC" w:rsidRPr="00C1788C">
        <w:rPr>
          <w:rFonts w:asciiTheme="majorBidi" w:hAnsiTheme="majorBidi" w:cstheme="majorBidi"/>
          <w:b/>
          <w:bCs/>
          <w:noProof/>
          <w:sz w:val="22"/>
          <w:szCs w:val="22"/>
          <w:lang w:val="en-US"/>
        </w:rPr>
        <w:t xml:space="preserve"> 2008</w:t>
      </w:r>
      <w:r w:rsidR="00252BAC" w:rsidRPr="00C1788C">
        <w:rPr>
          <w:rFonts w:asciiTheme="majorBidi" w:hAnsiTheme="majorBidi" w:cstheme="majorBidi"/>
          <w:noProof/>
          <w:sz w:val="22"/>
          <w:szCs w:val="22"/>
          <w:lang w:val="en-US"/>
        </w:rPr>
        <w:t xml:space="preserve">, </w:t>
      </w:r>
      <w:r w:rsidRPr="00C1788C">
        <w:rPr>
          <w:rFonts w:asciiTheme="majorBidi" w:hAnsiTheme="majorBidi" w:cstheme="majorBidi"/>
          <w:i/>
          <w:iCs/>
          <w:noProof/>
          <w:sz w:val="22"/>
          <w:szCs w:val="22"/>
          <w:lang w:val="en-US"/>
        </w:rPr>
        <w:t>150</w:t>
      </w:r>
      <w:r w:rsidR="00252BAC" w:rsidRPr="00C1788C">
        <w:rPr>
          <w:rFonts w:asciiTheme="majorBidi" w:hAnsiTheme="majorBidi" w:cstheme="majorBidi"/>
          <w:i/>
          <w:iCs/>
          <w:noProof/>
          <w:sz w:val="22"/>
          <w:szCs w:val="22"/>
          <w:lang w:val="en-US"/>
        </w:rPr>
        <w:t>,</w:t>
      </w:r>
      <w:r w:rsidRPr="00C1788C">
        <w:rPr>
          <w:rFonts w:asciiTheme="majorBidi" w:hAnsiTheme="majorBidi" w:cstheme="majorBidi"/>
          <w:noProof/>
          <w:sz w:val="22"/>
          <w:szCs w:val="22"/>
          <w:lang w:val="en-US"/>
        </w:rPr>
        <w:t xml:space="preserve"> 468–93.</w:t>
      </w:r>
      <w:r w:rsidRPr="00C1788C">
        <w:rPr>
          <w:rFonts w:asciiTheme="majorBidi" w:hAnsiTheme="majorBidi" w:cstheme="majorBidi"/>
          <w:sz w:val="22"/>
          <w:szCs w:val="22"/>
          <w:lang w:val="en-US"/>
        </w:rPr>
        <w:t xml:space="preserve"> </w:t>
      </w:r>
    </w:p>
    <w:p w:rsidR="00544008" w:rsidRPr="00C1788C" w:rsidRDefault="00861ACC" w:rsidP="00FF2B58">
      <w:pPr>
        <w:widowControl w:val="0"/>
        <w:autoSpaceDE w:val="0"/>
        <w:autoSpaceDN w:val="0"/>
        <w:adjustRightInd w:val="0"/>
        <w:spacing w:line="276" w:lineRule="auto"/>
        <w:jc w:val="both"/>
        <w:rPr>
          <w:rFonts w:asciiTheme="majorBidi" w:hAnsiTheme="majorBidi" w:cstheme="majorBidi"/>
          <w:noProof/>
          <w:sz w:val="22"/>
          <w:szCs w:val="22"/>
          <w:lang w:val="en-US"/>
        </w:rPr>
      </w:pPr>
      <w:r w:rsidRPr="00C1788C">
        <w:rPr>
          <w:rFonts w:asciiTheme="majorBidi" w:hAnsiTheme="majorBidi" w:cstheme="majorBidi"/>
          <w:sz w:val="22"/>
          <w:szCs w:val="22"/>
          <w:lang w:val="en-US"/>
        </w:rPr>
        <w:t>5-</w:t>
      </w:r>
      <w:r w:rsidR="001839A7" w:rsidRPr="00C1788C">
        <w:rPr>
          <w:rFonts w:asciiTheme="majorBidi" w:hAnsiTheme="majorBidi" w:cstheme="majorBidi"/>
          <w:b/>
          <w:bCs/>
          <w:noProof/>
          <w:sz w:val="22"/>
          <w:szCs w:val="22"/>
          <w:lang w:val="en-US"/>
        </w:rPr>
        <w:t xml:space="preserve"> </w:t>
      </w:r>
      <w:r w:rsidRPr="00C1788C">
        <w:rPr>
          <w:rFonts w:asciiTheme="majorBidi" w:hAnsiTheme="majorBidi" w:cstheme="majorBidi"/>
          <w:noProof/>
          <w:sz w:val="22"/>
          <w:szCs w:val="22"/>
          <w:lang w:val="en-US"/>
        </w:rPr>
        <w:t>B.</w:t>
      </w:r>
      <w:r w:rsidR="00252BAC" w:rsidRPr="00C1788C">
        <w:rPr>
          <w:rFonts w:asciiTheme="majorBidi" w:hAnsiTheme="majorBidi" w:cstheme="majorBidi"/>
          <w:noProof/>
          <w:sz w:val="22"/>
          <w:szCs w:val="22"/>
          <w:lang w:val="en-US"/>
        </w:rPr>
        <w:t xml:space="preserve"> Sapek</w:t>
      </w:r>
      <w:r w:rsidRPr="00C1788C">
        <w:rPr>
          <w:rFonts w:asciiTheme="majorBidi" w:hAnsiTheme="majorBidi" w:cstheme="majorBidi"/>
          <w:noProof/>
          <w:sz w:val="22"/>
          <w:szCs w:val="22"/>
          <w:lang w:val="en-US"/>
        </w:rPr>
        <w:t>, A</w:t>
      </w:r>
      <w:r w:rsidR="001839A7" w:rsidRPr="00C1788C">
        <w:rPr>
          <w:rFonts w:asciiTheme="majorBidi" w:hAnsiTheme="majorBidi" w:cstheme="majorBidi"/>
          <w:noProof/>
          <w:sz w:val="22"/>
          <w:szCs w:val="22"/>
          <w:lang w:val="en-US"/>
        </w:rPr>
        <w:t xml:space="preserve"> Sapek. Determination of optical properties in weakly humified samples. In: H. Dziadowiec, S.S Gonet. (Eds.),The Study of Soil Organic Matter––</w:t>
      </w:r>
      <w:r w:rsidRPr="00C1788C">
        <w:rPr>
          <w:rFonts w:asciiTheme="majorBidi" w:hAnsiTheme="majorBidi" w:cstheme="majorBidi"/>
          <w:noProof/>
          <w:sz w:val="22"/>
          <w:szCs w:val="22"/>
          <w:lang w:val="en-US"/>
        </w:rPr>
        <w:t xml:space="preserve"> the Methodical Guide. </w:t>
      </w:r>
      <w:r w:rsidRPr="00C1788C">
        <w:rPr>
          <w:rFonts w:asciiTheme="majorBidi" w:hAnsiTheme="majorBidi" w:cstheme="majorBidi"/>
          <w:i/>
          <w:iCs/>
          <w:noProof/>
          <w:sz w:val="22"/>
          <w:szCs w:val="22"/>
          <w:lang w:val="en-US"/>
        </w:rPr>
        <w:t>Warszawa</w:t>
      </w:r>
      <w:r w:rsidR="001839A7" w:rsidRPr="00C1788C">
        <w:rPr>
          <w:rFonts w:asciiTheme="majorBidi" w:hAnsiTheme="majorBidi" w:cstheme="majorBidi"/>
          <w:noProof/>
          <w:sz w:val="22"/>
          <w:szCs w:val="22"/>
          <w:lang w:val="en-US"/>
        </w:rPr>
        <w:t>, Poland.</w:t>
      </w:r>
      <w:r w:rsidR="00C94751" w:rsidRPr="00C1788C">
        <w:rPr>
          <w:rFonts w:asciiTheme="majorBidi" w:hAnsiTheme="majorBidi" w:cstheme="majorBidi"/>
          <w:noProof/>
          <w:sz w:val="22"/>
          <w:szCs w:val="22"/>
          <w:lang w:val="en-US"/>
        </w:rPr>
        <w:t>,</w:t>
      </w:r>
      <w:r w:rsidR="001839A7" w:rsidRPr="00C1788C">
        <w:rPr>
          <w:rFonts w:asciiTheme="majorBidi" w:hAnsiTheme="majorBidi" w:cstheme="majorBidi"/>
          <w:noProof/>
          <w:sz w:val="22"/>
          <w:szCs w:val="22"/>
          <w:lang w:val="en-US"/>
        </w:rPr>
        <w:t> </w:t>
      </w:r>
      <w:r w:rsidR="001839A7" w:rsidRPr="00C1788C">
        <w:rPr>
          <w:rFonts w:asciiTheme="majorBidi" w:hAnsiTheme="majorBidi" w:cstheme="majorBidi"/>
          <w:b/>
          <w:bCs/>
          <w:noProof/>
          <w:sz w:val="22"/>
          <w:szCs w:val="22"/>
          <w:lang w:val="en-US"/>
        </w:rPr>
        <w:t>1999</w:t>
      </w:r>
      <w:r w:rsidR="001839A7" w:rsidRPr="00C1788C">
        <w:rPr>
          <w:rFonts w:asciiTheme="majorBidi" w:hAnsiTheme="majorBidi" w:cstheme="majorBidi"/>
          <w:noProof/>
          <w:sz w:val="22"/>
          <w:szCs w:val="22"/>
          <w:lang w:val="en-US"/>
        </w:rPr>
        <w:t>.</w:t>
      </w:r>
    </w:p>
    <w:p w:rsidR="001839A7" w:rsidRPr="00C1788C" w:rsidRDefault="00D9626B" w:rsidP="00FF2B58">
      <w:pPr>
        <w:widowControl w:val="0"/>
        <w:autoSpaceDE w:val="0"/>
        <w:autoSpaceDN w:val="0"/>
        <w:adjustRightInd w:val="0"/>
        <w:spacing w:line="276" w:lineRule="auto"/>
        <w:jc w:val="both"/>
        <w:rPr>
          <w:rFonts w:asciiTheme="majorBidi" w:hAnsiTheme="majorBidi" w:cstheme="majorBidi"/>
          <w:sz w:val="22"/>
          <w:szCs w:val="22"/>
          <w:lang w:val="en-US"/>
        </w:rPr>
      </w:pPr>
      <w:r w:rsidRPr="00C1788C">
        <w:rPr>
          <w:rFonts w:asciiTheme="majorBidi" w:hAnsiTheme="majorBidi" w:cstheme="majorBidi"/>
          <w:noProof/>
          <w:sz w:val="22"/>
          <w:szCs w:val="22"/>
          <w:lang w:val="en-US"/>
        </w:rPr>
        <w:t xml:space="preserve">6- </w:t>
      </w:r>
      <w:r w:rsidR="001839A7" w:rsidRPr="00C1788C">
        <w:rPr>
          <w:rFonts w:asciiTheme="majorBidi" w:hAnsiTheme="majorBidi" w:cstheme="majorBidi"/>
          <w:sz w:val="22"/>
          <w:szCs w:val="22"/>
          <w:shd w:val="clear" w:color="auto" w:fill="FFFFFF"/>
          <w:lang w:val="en-US"/>
        </w:rPr>
        <w:t>E.</w:t>
      </w:r>
      <w:r w:rsidR="001839A7" w:rsidRPr="00C1788C">
        <w:rPr>
          <w:rStyle w:val="Accentuation"/>
          <w:rFonts w:asciiTheme="majorBidi" w:hAnsiTheme="majorBidi" w:cstheme="majorBidi"/>
          <w:i w:val="0"/>
          <w:iCs w:val="0"/>
          <w:sz w:val="22"/>
          <w:szCs w:val="22"/>
          <w:shd w:val="clear" w:color="auto" w:fill="FFFFFF"/>
          <w:lang w:val="en-US"/>
        </w:rPr>
        <w:t xml:space="preserve"> Gieguzynska</w:t>
      </w:r>
      <w:r w:rsidR="001839A7" w:rsidRPr="00C1788C">
        <w:rPr>
          <w:rFonts w:asciiTheme="majorBidi" w:hAnsiTheme="majorBidi" w:cstheme="majorBidi"/>
          <w:sz w:val="22"/>
          <w:szCs w:val="22"/>
          <w:shd w:val="clear" w:color="auto" w:fill="FFFFFF"/>
          <w:lang w:val="en-US"/>
        </w:rPr>
        <w:t> , A.  </w:t>
      </w:r>
      <w:r w:rsidR="001839A7" w:rsidRPr="00C1788C">
        <w:rPr>
          <w:rStyle w:val="Accentuation"/>
          <w:rFonts w:asciiTheme="majorBidi" w:hAnsiTheme="majorBidi" w:cstheme="majorBidi"/>
          <w:i w:val="0"/>
          <w:iCs w:val="0"/>
          <w:sz w:val="22"/>
          <w:szCs w:val="22"/>
          <w:shd w:val="clear" w:color="auto" w:fill="FFFFFF"/>
          <w:lang w:val="en-US"/>
        </w:rPr>
        <w:t>Kocmit</w:t>
      </w:r>
      <w:r w:rsidR="001839A7" w:rsidRPr="00C1788C">
        <w:rPr>
          <w:rFonts w:asciiTheme="majorBidi" w:hAnsiTheme="majorBidi" w:cstheme="majorBidi"/>
          <w:sz w:val="22"/>
          <w:szCs w:val="22"/>
          <w:shd w:val="clear" w:color="auto" w:fill="FFFFFF"/>
          <w:lang w:val="en-US"/>
        </w:rPr>
        <w:t>  and  D</w:t>
      </w:r>
      <w:r w:rsidR="001839A7" w:rsidRPr="00C1788C">
        <w:rPr>
          <w:rStyle w:val="Accentuation"/>
          <w:rFonts w:asciiTheme="majorBidi" w:hAnsiTheme="majorBidi" w:cstheme="majorBidi"/>
          <w:i w:val="0"/>
          <w:iCs w:val="0"/>
          <w:sz w:val="22"/>
          <w:szCs w:val="22"/>
          <w:shd w:val="clear" w:color="auto" w:fill="FFFFFF"/>
          <w:lang w:val="en-US"/>
        </w:rPr>
        <w:t xml:space="preserve"> Golebiowska</w:t>
      </w:r>
      <w:r w:rsidR="001839A7" w:rsidRPr="00C1788C">
        <w:rPr>
          <w:rFonts w:asciiTheme="majorBidi" w:hAnsiTheme="majorBidi" w:cstheme="majorBidi"/>
          <w:sz w:val="22"/>
          <w:szCs w:val="22"/>
          <w:shd w:val="clear" w:color="auto" w:fill="FFFFFF"/>
          <w:lang w:val="en-US"/>
        </w:rPr>
        <w:t>. Studies on humic acids in eroded soils of. western Pomerania. In: Humic Substances in Ecosystems</w:t>
      </w:r>
      <w:r w:rsidR="008914D6" w:rsidRPr="00C1788C">
        <w:rPr>
          <w:rFonts w:asciiTheme="majorBidi" w:hAnsiTheme="majorBidi" w:cstheme="majorBidi"/>
          <w:sz w:val="22"/>
          <w:szCs w:val="22"/>
          <w:shd w:val="clear" w:color="auto" w:fill="FFFFFF"/>
          <w:lang w:val="en-US"/>
        </w:rPr>
        <w:t>.</w:t>
      </w:r>
      <w:r w:rsidR="001839A7" w:rsidRPr="00C1788C">
        <w:rPr>
          <w:rFonts w:asciiTheme="majorBidi" w:hAnsiTheme="majorBidi" w:cstheme="majorBidi"/>
          <w:sz w:val="22"/>
          <w:szCs w:val="22"/>
          <w:shd w:val="clear" w:color="auto" w:fill="FFFFFF"/>
          <w:lang w:val="en-US"/>
        </w:rPr>
        <w:t xml:space="preserve">, </w:t>
      </w:r>
      <w:r w:rsidR="001839A7" w:rsidRPr="00C1788C">
        <w:rPr>
          <w:rFonts w:asciiTheme="majorBidi" w:hAnsiTheme="majorBidi" w:cstheme="majorBidi"/>
          <w:b/>
          <w:bCs/>
          <w:sz w:val="22"/>
          <w:szCs w:val="22"/>
          <w:shd w:val="clear" w:color="auto" w:fill="FFFFFF"/>
          <w:lang w:val="en-US"/>
        </w:rPr>
        <w:t>1998,</w:t>
      </w:r>
      <w:r w:rsidR="001839A7" w:rsidRPr="00C1788C">
        <w:rPr>
          <w:rFonts w:asciiTheme="majorBidi" w:hAnsiTheme="majorBidi" w:cstheme="majorBidi"/>
          <w:sz w:val="22"/>
          <w:szCs w:val="22"/>
          <w:shd w:val="clear" w:color="auto" w:fill="FFFFFF"/>
          <w:lang w:val="en-US"/>
        </w:rPr>
        <w:t xml:space="preserve"> 3, 35-41</w:t>
      </w:r>
    </w:p>
    <w:p w:rsidR="00D9626B" w:rsidRPr="00FF2B58" w:rsidRDefault="00D9626B" w:rsidP="00FF2B58">
      <w:pPr>
        <w:widowControl w:val="0"/>
        <w:tabs>
          <w:tab w:val="left" w:pos="7545"/>
        </w:tabs>
        <w:autoSpaceDE w:val="0"/>
        <w:autoSpaceDN w:val="0"/>
        <w:adjustRightInd w:val="0"/>
        <w:spacing w:line="276" w:lineRule="auto"/>
        <w:jc w:val="both"/>
        <w:rPr>
          <w:rFonts w:asciiTheme="majorBidi" w:hAnsiTheme="majorBidi" w:cstheme="majorBidi"/>
          <w:noProof/>
          <w:sz w:val="22"/>
          <w:szCs w:val="22"/>
        </w:rPr>
      </w:pPr>
      <w:r w:rsidRPr="00C1788C">
        <w:rPr>
          <w:rFonts w:asciiTheme="majorBidi" w:hAnsiTheme="majorBidi" w:cstheme="majorBidi"/>
          <w:sz w:val="22"/>
          <w:szCs w:val="22"/>
          <w:lang w:val="en-US"/>
        </w:rPr>
        <w:t xml:space="preserve">7- </w:t>
      </w:r>
      <w:r w:rsidRPr="00C1788C">
        <w:rPr>
          <w:rFonts w:asciiTheme="majorBidi" w:hAnsiTheme="majorBidi" w:cstheme="majorBidi"/>
          <w:noProof/>
          <w:sz w:val="22"/>
          <w:szCs w:val="22"/>
          <w:lang w:val="en-US"/>
        </w:rPr>
        <w:t>Zbytniewski.</w:t>
      </w:r>
      <w:r w:rsidR="001839A7" w:rsidRPr="00C1788C">
        <w:rPr>
          <w:rFonts w:asciiTheme="majorBidi" w:hAnsiTheme="majorBidi" w:cstheme="majorBidi"/>
          <w:noProof/>
          <w:sz w:val="22"/>
          <w:szCs w:val="22"/>
          <w:lang w:val="en-US"/>
        </w:rPr>
        <w:t xml:space="preserve"> R</w:t>
      </w:r>
      <w:r w:rsidRPr="00C1788C">
        <w:rPr>
          <w:rFonts w:asciiTheme="majorBidi" w:hAnsiTheme="majorBidi" w:cstheme="majorBidi"/>
          <w:noProof/>
          <w:sz w:val="22"/>
          <w:szCs w:val="22"/>
          <w:lang w:val="en-US"/>
        </w:rPr>
        <w:t>, Buszewski</w:t>
      </w:r>
      <w:r w:rsidR="001839A7" w:rsidRPr="00C1788C">
        <w:rPr>
          <w:rFonts w:asciiTheme="majorBidi" w:hAnsiTheme="majorBidi" w:cstheme="majorBidi"/>
          <w:noProof/>
          <w:sz w:val="22"/>
          <w:szCs w:val="22"/>
          <w:lang w:val="en-US"/>
        </w:rPr>
        <w:t xml:space="preserve"> B.</w:t>
      </w:r>
      <w:r w:rsidRPr="00C1788C">
        <w:rPr>
          <w:rFonts w:asciiTheme="majorBidi" w:hAnsiTheme="majorBidi" w:cstheme="majorBidi"/>
          <w:noProof/>
          <w:sz w:val="22"/>
          <w:szCs w:val="22"/>
          <w:lang w:val="en-US"/>
        </w:rPr>
        <w:t xml:space="preserve"> </w:t>
      </w:r>
      <w:r w:rsidR="001839A7" w:rsidRPr="00C1788C">
        <w:rPr>
          <w:rFonts w:asciiTheme="majorBidi" w:eastAsia="Times New Roman" w:hAnsiTheme="majorBidi" w:cstheme="majorBidi"/>
          <w:sz w:val="22"/>
          <w:szCs w:val="22"/>
          <w:lang w:val="en-US"/>
        </w:rPr>
        <w:t>Characterization of natural organic matter (NOM) derived from sewage sludge compost. Part 2: multivariate techniques in the study of compost maturation</w:t>
      </w:r>
      <w:r w:rsidR="008914D6" w:rsidRPr="00C1788C">
        <w:rPr>
          <w:rFonts w:asciiTheme="majorBidi" w:eastAsia="Times New Roman" w:hAnsiTheme="majorBidi" w:cstheme="majorBidi"/>
          <w:i/>
          <w:iCs/>
          <w:sz w:val="22"/>
          <w:szCs w:val="22"/>
          <w:lang w:val="en-US"/>
        </w:rPr>
        <w:t xml:space="preserve">. Bioresour. </w:t>
      </w:r>
      <w:r w:rsidR="008914D6">
        <w:rPr>
          <w:rFonts w:asciiTheme="majorBidi" w:eastAsia="Times New Roman" w:hAnsiTheme="majorBidi" w:cstheme="majorBidi"/>
          <w:i/>
          <w:iCs/>
          <w:sz w:val="22"/>
          <w:szCs w:val="22"/>
        </w:rPr>
        <w:t>Technol.,</w:t>
      </w:r>
      <w:r w:rsidR="001839A7" w:rsidRPr="00FF2B58">
        <w:rPr>
          <w:rFonts w:asciiTheme="majorBidi" w:eastAsia="Times New Roman" w:hAnsiTheme="majorBidi" w:cstheme="majorBidi"/>
          <w:sz w:val="22"/>
          <w:szCs w:val="22"/>
        </w:rPr>
        <w:t xml:space="preserve"> </w:t>
      </w:r>
      <w:r w:rsidR="001839A7" w:rsidRPr="00FF2B58">
        <w:rPr>
          <w:rFonts w:asciiTheme="majorBidi" w:eastAsia="Times New Roman" w:hAnsiTheme="majorBidi" w:cstheme="majorBidi"/>
          <w:b/>
          <w:bCs/>
          <w:sz w:val="22"/>
          <w:szCs w:val="22"/>
        </w:rPr>
        <w:t>2005</w:t>
      </w:r>
      <w:r w:rsidR="001839A7" w:rsidRPr="00FF2B58">
        <w:rPr>
          <w:rFonts w:asciiTheme="majorBidi" w:eastAsia="Times New Roman" w:hAnsiTheme="majorBidi" w:cstheme="majorBidi"/>
          <w:sz w:val="22"/>
          <w:szCs w:val="22"/>
        </w:rPr>
        <w:t>, 96, 479–484.</w:t>
      </w:r>
      <w:r w:rsidR="0040641C" w:rsidRPr="00FF2B58">
        <w:rPr>
          <w:rFonts w:asciiTheme="majorBidi" w:hAnsiTheme="majorBidi" w:cstheme="majorBidi"/>
          <w:noProof/>
          <w:sz w:val="22"/>
          <w:szCs w:val="22"/>
        </w:rPr>
        <w:tab/>
      </w:r>
    </w:p>
    <w:p w:rsidR="0040641C" w:rsidRPr="00FF2B58" w:rsidRDefault="0040641C" w:rsidP="00FF2B58">
      <w:pPr>
        <w:pStyle w:val="Default"/>
        <w:spacing w:line="276" w:lineRule="auto"/>
        <w:jc w:val="both"/>
        <w:rPr>
          <w:rFonts w:asciiTheme="majorBidi" w:hAnsiTheme="majorBidi" w:cstheme="majorBidi"/>
          <w:sz w:val="22"/>
          <w:szCs w:val="22"/>
        </w:rPr>
      </w:pPr>
      <w:r w:rsidRPr="00FF2B58">
        <w:rPr>
          <w:rFonts w:asciiTheme="majorBidi" w:hAnsiTheme="majorBidi" w:cstheme="majorBidi"/>
          <w:noProof/>
          <w:sz w:val="22"/>
          <w:szCs w:val="22"/>
        </w:rPr>
        <w:t xml:space="preserve">8- </w:t>
      </w:r>
      <w:r w:rsidRPr="00FF2B58">
        <w:rPr>
          <w:rFonts w:asciiTheme="majorBidi" w:hAnsiTheme="majorBidi" w:cstheme="majorBidi"/>
          <w:sz w:val="22"/>
          <w:szCs w:val="22"/>
        </w:rPr>
        <w:t>M. D.</w:t>
      </w:r>
      <w:r w:rsidR="001839A7" w:rsidRPr="00FF2B58">
        <w:rPr>
          <w:rFonts w:asciiTheme="majorBidi" w:hAnsiTheme="majorBidi" w:cstheme="majorBidi"/>
          <w:sz w:val="22"/>
          <w:szCs w:val="22"/>
        </w:rPr>
        <w:t xml:space="preserve"> Zaafour</w:t>
      </w:r>
      <w:r w:rsidRPr="00FF2B58">
        <w:rPr>
          <w:rFonts w:asciiTheme="majorBidi" w:hAnsiTheme="majorBidi" w:cstheme="majorBidi"/>
          <w:sz w:val="22"/>
          <w:szCs w:val="22"/>
        </w:rPr>
        <w:t xml:space="preserve">, </w:t>
      </w:r>
      <w:r w:rsidR="001839A7" w:rsidRPr="00FF2B58">
        <w:rPr>
          <w:rFonts w:asciiTheme="majorBidi" w:hAnsiTheme="majorBidi" w:cstheme="majorBidi"/>
          <w:i/>
          <w:iCs/>
          <w:noProof/>
          <w:sz w:val="22"/>
          <w:szCs w:val="22"/>
        </w:rPr>
        <w:t>Impact des décharges sauvages sur les Zones Humides de la région d’El-Tarf.</w:t>
      </w:r>
      <w:r w:rsidRPr="00FF2B58">
        <w:rPr>
          <w:rFonts w:asciiTheme="majorBidi" w:hAnsiTheme="majorBidi" w:cstheme="majorBidi"/>
          <w:sz w:val="22"/>
          <w:szCs w:val="22"/>
        </w:rPr>
        <w:t xml:space="preserve"> Annaba</w:t>
      </w:r>
      <w:r w:rsidR="001839A7" w:rsidRPr="00FF2B58">
        <w:rPr>
          <w:rFonts w:asciiTheme="majorBidi" w:hAnsiTheme="majorBidi" w:cstheme="majorBidi"/>
          <w:sz w:val="22"/>
          <w:szCs w:val="22"/>
        </w:rPr>
        <w:t>.</w:t>
      </w:r>
      <w:r w:rsidR="008914D6">
        <w:rPr>
          <w:rFonts w:asciiTheme="majorBidi" w:hAnsiTheme="majorBidi" w:cstheme="majorBidi"/>
          <w:sz w:val="22"/>
          <w:szCs w:val="22"/>
        </w:rPr>
        <w:t>,</w:t>
      </w:r>
      <w:r w:rsidR="00C94751">
        <w:rPr>
          <w:rFonts w:asciiTheme="majorBidi" w:hAnsiTheme="majorBidi" w:cstheme="majorBidi"/>
          <w:sz w:val="22"/>
          <w:szCs w:val="22"/>
        </w:rPr>
        <w:t xml:space="preserve"> </w:t>
      </w:r>
      <w:r w:rsidR="001839A7" w:rsidRPr="00FF2B58">
        <w:rPr>
          <w:rFonts w:asciiTheme="majorBidi" w:hAnsiTheme="majorBidi" w:cstheme="majorBidi"/>
          <w:b/>
          <w:bCs/>
          <w:sz w:val="22"/>
          <w:szCs w:val="22"/>
        </w:rPr>
        <w:t>2012</w:t>
      </w:r>
      <w:r w:rsidR="00CE1C20" w:rsidRPr="00FF2B58">
        <w:rPr>
          <w:rFonts w:asciiTheme="majorBidi" w:hAnsiTheme="majorBidi" w:cstheme="majorBidi"/>
          <w:sz w:val="22"/>
          <w:szCs w:val="22"/>
        </w:rPr>
        <w:t>,</w:t>
      </w:r>
      <w:r w:rsidRPr="00FF2B58">
        <w:rPr>
          <w:rFonts w:asciiTheme="majorBidi" w:hAnsiTheme="majorBidi" w:cstheme="majorBidi"/>
          <w:sz w:val="22"/>
          <w:szCs w:val="22"/>
        </w:rPr>
        <w:t xml:space="preserve">166. </w:t>
      </w:r>
      <w:r w:rsidR="001839A7" w:rsidRPr="00FF2B58">
        <w:rPr>
          <w:rFonts w:asciiTheme="majorBidi" w:hAnsiTheme="majorBidi" w:cstheme="majorBidi"/>
          <w:sz w:val="22"/>
          <w:szCs w:val="22"/>
        </w:rPr>
        <w:t xml:space="preserve"> </w:t>
      </w:r>
    </w:p>
    <w:p w:rsidR="0040641C" w:rsidRPr="00FF2B58" w:rsidRDefault="0040641C" w:rsidP="00FF2B58">
      <w:pPr>
        <w:pStyle w:val="Default"/>
        <w:spacing w:line="276" w:lineRule="auto"/>
        <w:jc w:val="both"/>
        <w:rPr>
          <w:rFonts w:asciiTheme="majorBidi" w:hAnsiTheme="majorBidi" w:cstheme="majorBidi"/>
          <w:sz w:val="22"/>
          <w:szCs w:val="22"/>
        </w:rPr>
      </w:pPr>
      <w:r w:rsidRPr="00FF2B58">
        <w:rPr>
          <w:rFonts w:asciiTheme="majorBidi" w:hAnsiTheme="majorBidi" w:cstheme="majorBidi"/>
          <w:sz w:val="22"/>
          <w:szCs w:val="22"/>
        </w:rPr>
        <w:lastRenderedPageBreak/>
        <w:t>9- I</w:t>
      </w:r>
      <w:r w:rsidR="00CE1C20" w:rsidRPr="00FF2B58">
        <w:rPr>
          <w:rFonts w:asciiTheme="majorBidi" w:hAnsiTheme="majorBidi" w:cstheme="majorBidi"/>
          <w:sz w:val="22"/>
          <w:szCs w:val="22"/>
        </w:rPr>
        <w:t>. Jemai,</w:t>
      </w:r>
      <w:r w:rsidRPr="00FF2B58">
        <w:rPr>
          <w:rFonts w:asciiTheme="majorBidi" w:hAnsiTheme="majorBidi" w:cstheme="majorBidi"/>
          <w:sz w:val="22"/>
          <w:szCs w:val="22"/>
        </w:rPr>
        <w:t xml:space="preserve"> S.B.</w:t>
      </w:r>
      <w:r w:rsidR="00CE1C20" w:rsidRPr="00FF2B58">
        <w:rPr>
          <w:rFonts w:asciiTheme="majorBidi" w:hAnsiTheme="majorBidi" w:cstheme="majorBidi"/>
          <w:sz w:val="22"/>
          <w:szCs w:val="22"/>
        </w:rPr>
        <w:t xml:space="preserve"> Guirat</w:t>
      </w:r>
      <w:r w:rsidRPr="00FF2B58">
        <w:rPr>
          <w:rFonts w:asciiTheme="majorBidi" w:hAnsiTheme="majorBidi" w:cstheme="majorBidi"/>
          <w:sz w:val="22"/>
          <w:szCs w:val="22"/>
        </w:rPr>
        <w:t>, N. B.</w:t>
      </w:r>
      <w:r w:rsidR="00CE1C20" w:rsidRPr="00FF2B58">
        <w:rPr>
          <w:rFonts w:asciiTheme="majorBidi" w:hAnsiTheme="majorBidi" w:cstheme="majorBidi"/>
          <w:sz w:val="22"/>
          <w:szCs w:val="22"/>
        </w:rPr>
        <w:t xml:space="preserve"> Aissa</w:t>
      </w:r>
      <w:r w:rsidRPr="00FF2B58">
        <w:rPr>
          <w:rFonts w:asciiTheme="majorBidi" w:hAnsiTheme="majorBidi" w:cstheme="majorBidi"/>
          <w:sz w:val="22"/>
          <w:szCs w:val="22"/>
        </w:rPr>
        <w:t>, N.</w:t>
      </w:r>
      <w:r w:rsidR="00CE1C20" w:rsidRPr="00FF2B58">
        <w:rPr>
          <w:rFonts w:asciiTheme="majorBidi" w:hAnsiTheme="majorBidi" w:cstheme="majorBidi"/>
          <w:sz w:val="22"/>
          <w:szCs w:val="22"/>
        </w:rPr>
        <w:t xml:space="preserve"> Jedidi</w:t>
      </w:r>
      <w:r w:rsidRPr="00FF2B58">
        <w:rPr>
          <w:rFonts w:asciiTheme="majorBidi" w:hAnsiTheme="majorBidi" w:cstheme="majorBidi"/>
          <w:sz w:val="22"/>
          <w:szCs w:val="22"/>
        </w:rPr>
        <w:t>, T.</w:t>
      </w:r>
      <w:r w:rsidR="00CE1C20" w:rsidRPr="00FF2B58">
        <w:rPr>
          <w:rFonts w:asciiTheme="majorBidi" w:hAnsiTheme="majorBidi" w:cstheme="majorBidi"/>
          <w:sz w:val="22"/>
          <w:szCs w:val="22"/>
        </w:rPr>
        <w:t xml:space="preserve"> Gallali</w:t>
      </w:r>
      <w:r w:rsidRPr="00FF2B58">
        <w:rPr>
          <w:rFonts w:asciiTheme="majorBidi" w:hAnsiTheme="majorBidi" w:cstheme="majorBidi"/>
          <w:sz w:val="22"/>
          <w:szCs w:val="22"/>
        </w:rPr>
        <w:t xml:space="preserve">, </w:t>
      </w:r>
      <w:r w:rsidR="00CE1C20" w:rsidRPr="00FF2B58">
        <w:rPr>
          <w:rFonts w:asciiTheme="majorBidi" w:hAnsiTheme="majorBidi" w:cstheme="majorBidi"/>
          <w:noProof/>
          <w:sz w:val="22"/>
          <w:szCs w:val="22"/>
        </w:rPr>
        <w:t>Effet de l’amendement par fumier de ferme et par compost d’ordures ménagères sur la restauration d’un sol argileux de plaine sous climat semi-aride tunisien</w:t>
      </w:r>
      <w:r w:rsidR="00CE1C20" w:rsidRPr="00FF2B58">
        <w:rPr>
          <w:rFonts w:asciiTheme="majorBidi" w:hAnsiTheme="majorBidi" w:cstheme="majorBidi"/>
          <w:sz w:val="22"/>
          <w:szCs w:val="22"/>
        </w:rPr>
        <w:t xml:space="preserve"> </w:t>
      </w:r>
      <w:r w:rsidRPr="00FF2B58">
        <w:rPr>
          <w:rFonts w:asciiTheme="majorBidi" w:hAnsiTheme="majorBidi" w:cstheme="majorBidi"/>
          <w:sz w:val="22"/>
          <w:szCs w:val="22"/>
        </w:rPr>
        <w:t>Etude et gestion des sols</w:t>
      </w:r>
      <w:r w:rsidR="00CE1C20" w:rsidRPr="00FF2B58">
        <w:rPr>
          <w:rFonts w:asciiTheme="majorBidi" w:hAnsiTheme="majorBidi" w:cstheme="majorBidi"/>
          <w:sz w:val="22"/>
          <w:szCs w:val="22"/>
        </w:rPr>
        <w:t>.</w:t>
      </w:r>
      <w:r w:rsidR="008914D6">
        <w:rPr>
          <w:rFonts w:asciiTheme="majorBidi" w:hAnsiTheme="majorBidi" w:cstheme="majorBidi"/>
          <w:sz w:val="22"/>
          <w:szCs w:val="22"/>
        </w:rPr>
        <w:t>,</w:t>
      </w:r>
      <w:r w:rsidRPr="00FF2B58">
        <w:rPr>
          <w:rFonts w:asciiTheme="majorBidi" w:hAnsiTheme="majorBidi" w:cstheme="majorBidi"/>
          <w:sz w:val="22"/>
          <w:szCs w:val="22"/>
        </w:rPr>
        <w:t xml:space="preserve"> </w:t>
      </w:r>
      <w:r w:rsidR="00CE1C20" w:rsidRPr="00FF2B58">
        <w:rPr>
          <w:rFonts w:asciiTheme="majorBidi" w:hAnsiTheme="majorBidi" w:cstheme="majorBidi"/>
          <w:b/>
          <w:bCs/>
          <w:sz w:val="22"/>
          <w:szCs w:val="22"/>
        </w:rPr>
        <w:t>2011</w:t>
      </w:r>
      <w:r w:rsidR="00CE1C20" w:rsidRPr="00FF2B58">
        <w:rPr>
          <w:rFonts w:asciiTheme="majorBidi" w:hAnsiTheme="majorBidi" w:cstheme="majorBidi"/>
          <w:sz w:val="22"/>
          <w:szCs w:val="22"/>
        </w:rPr>
        <w:t xml:space="preserve">, </w:t>
      </w:r>
      <w:r w:rsidRPr="00FF2B58">
        <w:rPr>
          <w:rFonts w:asciiTheme="majorBidi" w:hAnsiTheme="majorBidi" w:cstheme="majorBidi"/>
          <w:sz w:val="22"/>
          <w:szCs w:val="22"/>
        </w:rPr>
        <w:t xml:space="preserve">271 - 285. </w:t>
      </w:r>
    </w:p>
    <w:p w:rsidR="0040641C" w:rsidRPr="00FF2B58" w:rsidRDefault="0040641C" w:rsidP="00FF2B58">
      <w:pPr>
        <w:autoSpaceDE w:val="0"/>
        <w:autoSpaceDN w:val="0"/>
        <w:adjustRightInd w:val="0"/>
        <w:spacing w:line="276" w:lineRule="auto"/>
        <w:jc w:val="both"/>
        <w:rPr>
          <w:rFonts w:asciiTheme="majorBidi" w:hAnsiTheme="majorBidi" w:cstheme="majorBidi"/>
          <w:color w:val="000000"/>
          <w:sz w:val="22"/>
          <w:szCs w:val="22"/>
        </w:rPr>
      </w:pPr>
      <w:r w:rsidRPr="00FF2B58">
        <w:rPr>
          <w:rFonts w:asciiTheme="majorBidi" w:hAnsiTheme="majorBidi" w:cstheme="majorBidi"/>
          <w:color w:val="000000"/>
          <w:sz w:val="22"/>
          <w:szCs w:val="22"/>
        </w:rPr>
        <w:t>10</w:t>
      </w:r>
      <w:r w:rsidRPr="00FF2B58">
        <w:rPr>
          <w:rFonts w:asciiTheme="majorBidi" w:hAnsiTheme="majorBidi" w:cstheme="majorBidi"/>
          <w:color w:val="000000"/>
          <w:sz w:val="22"/>
          <w:szCs w:val="22"/>
        </w:rPr>
        <w:softHyphen/>
        <w:t>- M.</w:t>
      </w:r>
      <w:r w:rsidR="00CE1C20" w:rsidRPr="00FF2B58">
        <w:rPr>
          <w:rFonts w:asciiTheme="majorBidi" w:hAnsiTheme="majorBidi" w:cstheme="majorBidi"/>
          <w:color w:val="000000"/>
          <w:sz w:val="22"/>
          <w:szCs w:val="22"/>
        </w:rPr>
        <w:t xml:space="preserve"> Giroux</w:t>
      </w:r>
      <w:r w:rsidRPr="00FF2B58">
        <w:rPr>
          <w:rFonts w:asciiTheme="majorBidi" w:hAnsiTheme="majorBidi" w:cstheme="majorBidi"/>
          <w:color w:val="000000"/>
          <w:sz w:val="22"/>
          <w:szCs w:val="22"/>
        </w:rPr>
        <w:t>, P.</w:t>
      </w:r>
      <w:r w:rsidR="00CE1C20" w:rsidRPr="00FF2B58">
        <w:rPr>
          <w:rFonts w:asciiTheme="majorBidi" w:hAnsiTheme="majorBidi" w:cstheme="majorBidi"/>
          <w:color w:val="000000"/>
          <w:sz w:val="22"/>
          <w:szCs w:val="22"/>
        </w:rPr>
        <w:t xml:space="preserve"> Audesse</w:t>
      </w:r>
      <w:r w:rsidRPr="00FF2B58">
        <w:rPr>
          <w:rFonts w:asciiTheme="majorBidi" w:hAnsiTheme="majorBidi" w:cstheme="majorBidi"/>
          <w:color w:val="000000"/>
          <w:sz w:val="22"/>
          <w:szCs w:val="22"/>
        </w:rPr>
        <w:t xml:space="preserve">, </w:t>
      </w:r>
      <w:r w:rsidR="00CE1C20" w:rsidRPr="00FF2B58">
        <w:rPr>
          <w:rFonts w:asciiTheme="majorBidi" w:hAnsiTheme="majorBidi" w:cstheme="majorBidi"/>
          <w:noProof/>
          <w:sz w:val="22"/>
          <w:szCs w:val="22"/>
        </w:rPr>
        <w:t>Comparaison de deux méthodes de détermination des teneurs en carbone organique, en azote total et du rapport C/N de divers amendements organiques et engrais de ferme</w:t>
      </w:r>
      <w:r w:rsidR="00CE1C20" w:rsidRPr="00FF2B58">
        <w:rPr>
          <w:rFonts w:asciiTheme="majorBidi" w:hAnsiTheme="majorBidi" w:cstheme="majorBidi"/>
          <w:i/>
          <w:iCs/>
          <w:color w:val="000000"/>
          <w:sz w:val="22"/>
          <w:szCs w:val="22"/>
        </w:rPr>
        <w:t xml:space="preserve">. </w:t>
      </w:r>
      <w:r w:rsidRPr="00FF2B58">
        <w:rPr>
          <w:rFonts w:asciiTheme="majorBidi" w:hAnsiTheme="majorBidi" w:cstheme="majorBidi"/>
          <w:i/>
          <w:iCs/>
          <w:color w:val="000000"/>
          <w:sz w:val="22"/>
          <w:szCs w:val="22"/>
        </w:rPr>
        <w:t>Agrosol</w:t>
      </w:r>
      <w:r w:rsidR="008914D6">
        <w:rPr>
          <w:rFonts w:asciiTheme="majorBidi" w:hAnsiTheme="majorBidi" w:cstheme="majorBidi"/>
          <w:i/>
          <w:iCs/>
          <w:color w:val="000000"/>
          <w:sz w:val="22"/>
          <w:szCs w:val="22"/>
        </w:rPr>
        <w:t>.,</w:t>
      </w:r>
      <w:r w:rsidR="009974E2">
        <w:rPr>
          <w:rFonts w:asciiTheme="majorBidi" w:hAnsiTheme="majorBidi" w:cstheme="majorBidi"/>
          <w:i/>
          <w:iCs/>
          <w:color w:val="000000"/>
          <w:sz w:val="22"/>
          <w:szCs w:val="22"/>
        </w:rPr>
        <w:t xml:space="preserve"> </w:t>
      </w:r>
      <w:r w:rsidR="00CE1C20" w:rsidRPr="00FF2B58">
        <w:rPr>
          <w:rFonts w:asciiTheme="majorBidi" w:hAnsiTheme="majorBidi" w:cstheme="majorBidi"/>
          <w:b/>
          <w:bCs/>
          <w:color w:val="000000"/>
          <w:sz w:val="22"/>
          <w:szCs w:val="22"/>
        </w:rPr>
        <w:t>2004</w:t>
      </w:r>
      <w:r w:rsidR="00CE1C20" w:rsidRPr="00FF2B58">
        <w:rPr>
          <w:rFonts w:asciiTheme="majorBidi" w:hAnsiTheme="majorBidi" w:cstheme="majorBidi"/>
          <w:color w:val="000000"/>
          <w:sz w:val="22"/>
          <w:szCs w:val="22"/>
        </w:rPr>
        <w:t>,</w:t>
      </w:r>
      <w:r w:rsidRPr="00FF2B58">
        <w:rPr>
          <w:rFonts w:asciiTheme="majorBidi" w:hAnsiTheme="majorBidi" w:cstheme="majorBidi"/>
          <w:i/>
          <w:iCs/>
          <w:color w:val="000000"/>
          <w:sz w:val="22"/>
          <w:szCs w:val="22"/>
        </w:rPr>
        <w:t xml:space="preserve"> </w:t>
      </w:r>
      <w:r w:rsidRPr="00FF2B58">
        <w:rPr>
          <w:rFonts w:asciiTheme="majorBidi" w:hAnsiTheme="majorBidi" w:cstheme="majorBidi"/>
          <w:color w:val="000000"/>
          <w:sz w:val="22"/>
          <w:szCs w:val="22"/>
        </w:rPr>
        <w:t>15</w:t>
      </w:r>
      <w:r w:rsidR="00CE1C20" w:rsidRPr="00FF2B58">
        <w:rPr>
          <w:rFonts w:asciiTheme="majorBidi" w:hAnsiTheme="majorBidi" w:cstheme="majorBidi"/>
          <w:color w:val="000000"/>
          <w:sz w:val="22"/>
          <w:szCs w:val="22"/>
        </w:rPr>
        <w:t>,</w:t>
      </w:r>
      <w:r w:rsidRPr="00FF2B58">
        <w:rPr>
          <w:rFonts w:asciiTheme="majorBidi" w:hAnsiTheme="majorBidi" w:cstheme="majorBidi"/>
          <w:color w:val="000000"/>
          <w:sz w:val="22"/>
          <w:szCs w:val="22"/>
        </w:rPr>
        <w:t xml:space="preserve"> 107-110. </w:t>
      </w:r>
    </w:p>
    <w:p w:rsidR="00CD3A9B" w:rsidRPr="00C1788C" w:rsidRDefault="00CD3A9B" w:rsidP="008914D6">
      <w:pPr>
        <w:autoSpaceDE w:val="0"/>
        <w:autoSpaceDN w:val="0"/>
        <w:adjustRightInd w:val="0"/>
        <w:spacing w:line="276" w:lineRule="auto"/>
        <w:jc w:val="both"/>
        <w:rPr>
          <w:rFonts w:asciiTheme="majorBidi" w:hAnsiTheme="majorBidi" w:cstheme="majorBidi"/>
          <w:noProof/>
          <w:sz w:val="22"/>
          <w:szCs w:val="22"/>
          <w:lang w:val="en-US"/>
        </w:rPr>
      </w:pPr>
      <w:r w:rsidRPr="00FF2B58">
        <w:rPr>
          <w:rFonts w:asciiTheme="majorBidi" w:hAnsiTheme="majorBidi" w:cstheme="majorBidi"/>
          <w:noProof/>
          <w:sz w:val="22"/>
          <w:szCs w:val="22"/>
        </w:rPr>
        <w:t>11- F</w:t>
      </w:r>
      <w:r w:rsidR="00CE1C20" w:rsidRPr="00FF2B58">
        <w:rPr>
          <w:rFonts w:asciiTheme="majorBidi" w:hAnsiTheme="majorBidi" w:cstheme="majorBidi"/>
          <w:noProof/>
          <w:sz w:val="22"/>
          <w:szCs w:val="22"/>
        </w:rPr>
        <w:t>. Letacon</w:t>
      </w:r>
      <w:r w:rsidRPr="00FF2B58">
        <w:rPr>
          <w:rFonts w:asciiTheme="majorBidi" w:hAnsiTheme="majorBidi" w:cstheme="majorBidi"/>
          <w:noProof/>
          <w:sz w:val="22"/>
          <w:szCs w:val="22"/>
        </w:rPr>
        <w:t>.</w:t>
      </w:r>
      <w:r w:rsidR="00CE1C20" w:rsidRPr="00FF2B58">
        <w:rPr>
          <w:rFonts w:asciiTheme="majorBidi" w:hAnsiTheme="majorBidi" w:cstheme="majorBidi"/>
          <w:noProof/>
          <w:sz w:val="22"/>
          <w:szCs w:val="22"/>
        </w:rPr>
        <w:t xml:space="preserve"> </w:t>
      </w:r>
      <w:r w:rsidR="00CE1C20" w:rsidRPr="00FF2B58">
        <w:rPr>
          <w:rFonts w:asciiTheme="majorBidi" w:hAnsiTheme="majorBidi" w:cstheme="majorBidi"/>
          <w:i/>
          <w:iCs/>
          <w:noProof/>
          <w:sz w:val="22"/>
          <w:szCs w:val="22"/>
        </w:rPr>
        <w:t xml:space="preserve">La </w:t>
      </w:r>
      <w:r w:rsidR="00CE1C20" w:rsidRPr="00386DC5">
        <w:rPr>
          <w:rFonts w:asciiTheme="majorBidi" w:hAnsiTheme="majorBidi" w:cstheme="majorBidi"/>
          <w:noProof/>
          <w:sz w:val="22"/>
          <w:szCs w:val="22"/>
        </w:rPr>
        <w:t>présence de calcaire dans le sol. Influence sur le comportement de l'Epicéa commun (Picea exce/sa Link.) et du Pin noir d'Autriche (Pinus Nigra nigricans Host.).</w:t>
      </w:r>
      <w:r w:rsidRPr="00FF2B58">
        <w:rPr>
          <w:rFonts w:asciiTheme="majorBidi" w:hAnsiTheme="majorBidi" w:cstheme="majorBidi"/>
          <w:noProof/>
          <w:sz w:val="22"/>
          <w:szCs w:val="22"/>
        </w:rPr>
        <w:t xml:space="preserve"> </w:t>
      </w:r>
      <w:r w:rsidRPr="00FF2B58">
        <w:rPr>
          <w:rFonts w:asciiTheme="majorBidi" w:hAnsiTheme="majorBidi" w:cstheme="majorBidi"/>
          <w:i/>
          <w:iCs/>
          <w:noProof/>
          <w:sz w:val="22"/>
          <w:szCs w:val="22"/>
        </w:rPr>
        <w:t xml:space="preserve">Ann. Sei. </w:t>
      </w:r>
      <w:r w:rsidR="008914D6" w:rsidRPr="00C1788C">
        <w:rPr>
          <w:rFonts w:asciiTheme="majorBidi" w:hAnsiTheme="majorBidi" w:cstheme="majorBidi"/>
          <w:i/>
          <w:iCs/>
          <w:noProof/>
          <w:sz w:val="22"/>
          <w:szCs w:val="22"/>
          <w:lang w:val="en-US"/>
        </w:rPr>
        <w:t>Forest.,</w:t>
      </w:r>
      <w:r w:rsidR="00CE1C20" w:rsidRPr="00C1788C">
        <w:rPr>
          <w:rFonts w:asciiTheme="majorBidi" w:hAnsiTheme="majorBidi" w:cstheme="majorBidi"/>
          <w:noProof/>
          <w:sz w:val="22"/>
          <w:szCs w:val="22"/>
          <w:lang w:val="en-US"/>
        </w:rPr>
        <w:t xml:space="preserve"> </w:t>
      </w:r>
      <w:r w:rsidR="00CE1C20" w:rsidRPr="00C1788C">
        <w:rPr>
          <w:rFonts w:asciiTheme="majorBidi" w:hAnsiTheme="majorBidi" w:cstheme="majorBidi"/>
          <w:b/>
          <w:bCs/>
          <w:noProof/>
          <w:sz w:val="22"/>
          <w:szCs w:val="22"/>
          <w:lang w:val="en-US"/>
        </w:rPr>
        <w:t>1978,</w:t>
      </w:r>
      <w:r w:rsidRPr="00C1788C">
        <w:rPr>
          <w:rFonts w:asciiTheme="majorBidi" w:hAnsiTheme="majorBidi" w:cstheme="majorBidi"/>
          <w:i/>
          <w:iCs/>
          <w:noProof/>
          <w:sz w:val="22"/>
          <w:szCs w:val="22"/>
          <w:lang w:val="en-US"/>
        </w:rPr>
        <w:t xml:space="preserve"> 35</w:t>
      </w:r>
      <w:r w:rsidR="00CE1C20" w:rsidRPr="00C1788C">
        <w:rPr>
          <w:rFonts w:asciiTheme="majorBidi" w:hAnsiTheme="majorBidi" w:cstheme="majorBidi"/>
          <w:noProof/>
          <w:sz w:val="22"/>
          <w:szCs w:val="22"/>
          <w:lang w:val="en-US"/>
        </w:rPr>
        <w:t xml:space="preserve">, </w:t>
      </w:r>
      <w:r w:rsidRPr="00C1788C">
        <w:rPr>
          <w:rFonts w:asciiTheme="majorBidi" w:hAnsiTheme="majorBidi" w:cstheme="majorBidi"/>
          <w:noProof/>
          <w:sz w:val="22"/>
          <w:szCs w:val="22"/>
          <w:lang w:val="en-US"/>
        </w:rPr>
        <w:t>165-174.</w:t>
      </w:r>
    </w:p>
    <w:p w:rsidR="00D10C7E" w:rsidRPr="00C1788C" w:rsidRDefault="00A1554F" w:rsidP="009974E2">
      <w:pPr>
        <w:pStyle w:val="Default"/>
        <w:tabs>
          <w:tab w:val="center" w:pos="4703"/>
        </w:tabs>
        <w:spacing w:line="276" w:lineRule="auto"/>
        <w:jc w:val="both"/>
        <w:rPr>
          <w:rFonts w:asciiTheme="majorBidi" w:hAnsiTheme="majorBidi" w:cstheme="majorBidi"/>
          <w:color w:val="auto"/>
          <w:sz w:val="22"/>
          <w:szCs w:val="22"/>
          <w:highlight w:val="yellow"/>
          <w:lang w:val="en-US"/>
        </w:rPr>
      </w:pPr>
      <w:r w:rsidRPr="00403B96">
        <w:rPr>
          <w:rFonts w:asciiTheme="majorBidi" w:hAnsiTheme="majorBidi" w:cstheme="majorBidi"/>
          <w:noProof/>
          <w:color w:val="auto"/>
          <w:sz w:val="22"/>
          <w:szCs w:val="22"/>
          <w:lang w:val="es-ES"/>
        </w:rPr>
        <w:t>12-</w:t>
      </w:r>
      <w:r w:rsidR="009974E2" w:rsidRPr="00403B96">
        <w:rPr>
          <w:rFonts w:asciiTheme="majorBidi" w:hAnsiTheme="majorBidi" w:cstheme="majorBidi"/>
          <w:noProof/>
          <w:color w:val="auto"/>
          <w:sz w:val="22"/>
          <w:szCs w:val="22"/>
          <w:lang w:val="es-ES"/>
        </w:rPr>
        <w:t xml:space="preserve"> </w:t>
      </w:r>
      <w:r w:rsidR="009974E2" w:rsidRPr="00403B96">
        <w:rPr>
          <w:rStyle w:val="Accentuation"/>
          <w:rFonts w:asciiTheme="majorBidi" w:hAnsiTheme="majorBidi" w:cstheme="majorBidi"/>
          <w:i w:val="0"/>
          <w:iCs w:val="0"/>
          <w:color w:val="auto"/>
          <w:shd w:val="clear" w:color="auto" w:fill="FFFFFF"/>
          <w:lang w:val="es-ES"/>
        </w:rPr>
        <w:t xml:space="preserve">S. </w:t>
      </w:r>
      <w:r w:rsidR="00D10C7E" w:rsidRPr="00403B96">
        <w:rPr>
          <w:rStyle w:val="Accentuation"/>
          <w:rFonts w:asciiTheme="majorBidi" w:hAnsiTheme="majorBidi" w:cstheme="majorBidi"/>
          <w:i w:val="0"/>
          <w:iCs w:val="0"/>
          <w:color w:val="auto"/>
          <w:shd w:val="clear" w:color="auto" w:fill="FFFFFF"/>
          <w:lang w:val="es-ES"/>
        </w:rPr>
        <w:t>Sadaka</w:t>
      </w:r>
      <w:r w:rsidR="00D10C7E" w:rsidRPr="00403B96">
        <w:rPr>
          <w:rFonts w:asciiTheme="majorBidi" w:hAnsiTheme="majorBidi" w:cstheme="majorBidi"/>
          <w:color w:val="auto"/>
          <w:shd w:val="clear" w:color="auto" w:fill="FFFFFF"/>
          <w:lang w:val="es-ES"/>
        </w:rPr>
        <w:t>, </w:t>
      </w:r>
      <w:r w:rsidR="009974E2" w:rsidRPr="00403B96">
        <w:rPr>
          <w:rFonts w:asciiTheme="majorBidi" w:hAnsiTheme="majorBidi" w:cstheme="majorBidi"/>
          <w:color w:val="auto"/>
          <w:shd w:val="clear" w:color="auto" w:fill="FFFFFF"/>
          <w:lang w:val="es-ES"/>
        </w:rPr>
        <w:t>A.</w:t>
      </w:r>
      <w:r w:rsidR="009974E2" w:rsidRPr="00403B96">
        <w:rPr>
          <w:rStyle w:val="Accentuation"/>
          <w:rFonts w:asciiTheme="majorBidi" w:hAnsiTheme="majorBidi" w:cstheme="majorBidi"/>
          <w:i w:val="0"/>
          <w:iCs w:val="0"/>
          <w:color w:val="auto"/>
          <w:shd w:val="clear" w:color="auto" w:fill="FFFFFF"/>
          <w:lang w:val="es-ES"/>
        </w:rPr>
        <w:t xml:space="preserve"> </w:t>
      </w:r>
      <w:r w:rsidR="00D10C7E" w:rsidRPr="00403B96">
        <w:rPr>
          <w:rStyle w:val="Accentuation"/>
          <w:rFonts w:asciiTheme="majorBidi" w:hAnsiTheme="majorBidi" w:cstheme="majorBidi"/>
          <w:i w:val="0"/>
          <w:iCs w:val="0"/>
          <w:color w:val="auto"/>
          <w:shd w:val="clear" w:color="auto" w:fill="FFFFFF"/>
          <w:lang w:val="es-ES"/>
        </w:rPr>
        <w:t>El</w:t>
      </w:r>
      <w:r w:rsidR="00D10C7E" w:rsidRPr="00403B96">
        <w:rPr>
          <w:rFonts w:asciiTheme="majorBidi" w:hAnsiTheme="majorBidi" w:cstheme="majorBidi"/>
          <w:color w:val="auto"/>
          <w:shd w:val="clear" w:color="auto" w:fill="FFFFFF"/>
          <w:lang w:val="es-ES"/>
        </w:rPr>
        <w:t>-</w:t>
      </w:r>
      <w:r w:rsidR="00D10C7E" w:rsidRPr="00403B96">
        <w:rPr>
          <w:rStyle w:val="Accentuation"/>
          <w:rFonts w:asciiTheme="majorBidi" w:hAnsiTheme="majorBidi" w:cstheme="majorBidi"/>
          <w:i w:val="0"/>
          <w:iCs w:val="0"/>
          <w:color w:val="auto"/>
          <w:shd w:val="clear" w:color="auto" w:fill="FFFFFF"/>
          <w:lang w:val="es-ES"/>
        </w:rPr>
        <w:t>Taweel</w:t>
      </w:r>
      <w:r w:rsidR="009974E2" w:rsidRPr="00403B96">
        <w:rPr>
          <w:rStyle w:val="Accentuation"/>
          <w:rFonts w:asciiTheme="majorBidi" w:hAnsiTheme="majorBidi" w:cstheme="majorBidi"/>
          <w:i w:val="0"/>
          <w:iCs w:val="0"/>
          <w:color w:val="auto"/>
          <w:shd w:val="clear" w:color="auto" w:fill="FFFFFF"/>
          <w:lang w:val="es-ES"/>
        </w:rPr>
        <w:t xml:space="preserve">. </w:t>
      </w:r>
      <w:r w:rsidR="00D10C7E" w:rsidRPr="00C1788C">
        <w:rPr>
          <w:rFonts w:asciiTheme="majorBidi" w:hAnsiTheme="majorBidi" w:cstheme="majorBidi"/>
          <w:color w:val="auto"/>
          <w:shd w:val="clear" w:color="auto" w:fill="FFFFFF"/>
          <w:lang w:val="en-US"/>
        </w:rPr>
        <w:t>Effects of aeration and C:N ratio on household waste </w:t>
      </w:r>
      <w:r w:rsidR="00D10C7E" w:rsidRPr="00C1788C">
        <w:rPr>
          <w:rStyle w:val="Accentuation"/>
          <w:rFonts w:asciiTheme="majorBidi" w:hAnsiTheme="majorBidi" w:cstheme="majorBidi"/>
          <w:i w:val="0"/>
          <w:iCs w:val="0"/>
          <w:color w:val="auto"/>
          <w:shd w:val="clear" w:color="auto" w:fill="FFFFFF"/>
          <w:lang w:val="en-US"/>
        </w:rPr>
        <w:t>composting</w:t>
      </w:r>
      <w:r w:rsidR="00D10C7E" w:rsidRPr="00C1788C">
        <w:rPr>
          <w:rFonts w:asciiTheme="majorBidi" w:hAnsiTheme="majorBidi" w:cstheme="majorBidi"/>
          <w:color w:val="auto"/>
          <w:shd w:val="clear" w:color="auto" w:fill="FFFFFF"/>
          <w:lang w:val="en-US"/>
        </w:rPr>
        <w:t> in Egypt. </w:t>
      </w:r>
      <w:r w:rsidR="00D10C7E" w:rsidRPr="00C1788C">
        <w:rPr>
          <w:rStyle w:val="Accentuation"/>
          <w:rFonts w:asciiTheme="majorBidi" w:hAnsiTheme="majorBidi" w:cstheme="majorBidi"/>
          <w:color w:val="auto"/>
          <w:shd w:val="clear" w:color="auto" w:fill="FFFFFF"/>
          <w:lang w:val="en-US"/>
        </w:rPr>
        <w:t>Compost Science</w:t>
      </w:r>
      <w:r w:rsidR="00D10C7E" w:rsidRPr="00C1788C">
        <w:rPr>
          <w:rFonts w:asciiTheme="majorBidi" w:hAnsiTheme="majorBidi" w:cstheme="majorBidi"/>
          <w:color w:val="auto"/>
          <w:shd w:val="clear" w:color="auto" w:fill="FFFFFF"/>
          <w:lang w:val="en-US"/>
        </w:rPr>
        <w:t> &amp; Utiliza tion</w:t>
      </w:r>
      <w:r w:rsidR="009974E2" w:rsidRPr="00C1788C">
        <w:rPr>
          <w:rFonts w:asciiTheme="majorBidi" w:hAnsiTheme="majorBidi" w:cstheme="majorBidi"/>
          <w:color w:val="auto"/>
          <w:shd w:val="clear" w:color="auto" w:fill="FFFFFF"/>
          <w:lang w:val="en-US"/>
        </w:rPr>
        <w:t xml:space="preserve">., </w:t>
      </w:r>
      <w:r w:rsidR="009974E2" w:rsidRPr="00C1788C">
        <w:rPr>
          <w:rStyle w:val="Accentuation"/>
          <w:rFonts w:asciiTheme="majorBidi" w:hAnsiTheme="majorBidi" w:cstheme="majorBidi"/>
          <w:b/>
          <w:bCs/>
          <w:i w:val="0"/>
          <w:iCs w:val="0"/>
          <w:color w:val="auto"/>
          <w:shd w:val="clear" w:color="auto" w:fill="FFFFFF"/>
          <w:lang w:val="en-US"/>
        </w:rPr>
        <w:t>2003</w:t>
      </w:r>
      <w:r w:rsidR="009974E2" w:rsidRPr="00C1788C">
        <w:rPr>
          <w:rFonts w:asciiTheme="majorBidi" w:hAnsiTheme="majorBidi" w:cstheme="majorBidi"/>
          <w:color w:val="auto"/>
          <w:shd w:val="clear" w:color="auto" w:fill="FFFFFF"/>
          <w:lang w:val="en-US"/>
        </w:rPr>
        <w:t xml:space="preserve">, </w:t>
      </w:r>
      <w:r w:rsidR="00D10C7E" w:rsidRPr="00C1788C">
        <w:rPr>
          <w:rStyle w:val="Accentuation"/>
          <w:rFonts w:asciiTheme="majorBidi" w:hAnsiTheme="majorBidi" w:cstheme="majorBidi"/>
          <w:i w:val="0"/>
          <w:iCs w:val="0"/>
          <w:color w:val="auto"/>
          <w:shd w:val="clear" w:color="auto" w:fill="FFFFFF"/>
          <w:lang w:val="en-US"/>
        </w:rPr>
        <w:t>11</w:t>
      </w:r>
      <w:r w:rsidR="00D10C7E" w:rsidRPr="00C1788C">
        <w:rPr>
          <w:rFonts w:asciiTheme="majorBidi" w:hAnsiTheme="majorBidi" w:cstheme="majorBidi"/>
          <w:color w:val="auto"/>
          <w:shd w:val="clear" w:color="auto" w:fill="FFFFFF"/>
          <w:lang w:val="en-US"/>
        </w:rPr>
        <w:t> (1)</w:t>
      </w:r>
      <w:r w:rsidR="009974E2" w:rsidRPr="00C1788C">
        <w:rPr>
          <w:rFonts w:asciiTheme="majorBidi" w:hAnsiTheme="majorBidi" w:cstheme="majorBidi"/>
          <w:color w:val="auto"/>
          <w:shd w:val="clear" w:color="auto" w:fill="FFFFFF"/>
          <w:lang w:val="en-US"/>
        </w:rPr>
        <w:t xml:space="preserve">, </w:t>
      </w:r>
      <w:r w:rsidR="00D10C7E" w:rsidRPr="00C1788C">
        <w:rPr>
          <w:rStyle w:val="Accentuation"/>
          <w:rFonts w:asciiTheme="majorBidi" w:hAnsiTheme="majorBidi" w:cstheme="majorBidi"/>
          <w:i w:val="0"/>
          <w:iCs w:val="0"/>
          <w:color w:val="auto"/>
          <w:shd w:val="clear" w:color="auto" w:fill="FFFFFF"/>
          <w:lang w:val="en-US"/>
        </w:rPr>
        <w:t>36-40</w:t>
      </w:r>
      <w:r w:rsidR="009974E2" w:rsidRPr="00C1788C">
        <w:rPr>
          <w:rStyle w:val="Accentuation"/>
          <w:rFonts w:asciiTheme="majorBidi" w:hAnsiTheme="majorBidi" w:cstheme="majorBidi"/>
          <w:i w:val="0"/>
          <w:iCs w:val="0"/>
          <w:color w:val="auto"/>
          <w:shd w:val="clear" w:color="auto" w:fill="FFFFFF"/>
          <w:lang w:val="en-US"/>
        </w:rPr>
        <w:t>.</w:t>
      </w:r>
    </w:p>
    <w:p w:rsidR="00D10C7E" w:rsidRPr="009974E2" w:rsidRDefault="00A1554F" w:rsidP="009974E2">
      <w:pPr>
        <w:autoSpaceDE w:val="0"/>
        <w:autoSpaceDN w:val="0"/>
        <w:adjustRightInd w:val="0"/>
        <w:spacing w:line="276" w:lineRule="auto"/>
        <w:jc w:val="both"/>
        <w:rPr>
          <w:rFonts w:asciiTheme="majorBidi" w:hAnsiTheme="majorBidi" w:cstheme="majorBidi"/>
          <w:sz w:val="22"/>
          <w:szCs w:val="22"/>
        </w:rPr>
      </w:pPr>
      <w:r w:rsidRPr="00C1788C">
        <w:rPr>
          <w:rFonts w:asciiTheme="majorBidi" w:hAnsiTheme="majorBidi" w:cstheme="majorBidi"/>
          <w:sz w:val="22"/>
          <w:szCs w:val="22"/>
          <w:lang w:val="en-US"/>
        </w:rPr>
        <w:t xml:space="preserve">13- </w:t>
      </w:r>
      <w:r w:rsidR="009974E2" w:rsidRPr="00C1788C">
        <w:rPr>
          <w:rStyle w:val="Accentuation"/>
          <w:rFonts w:asciiTheme="majorBidi" w:hAnsiTheme="majorBidi" w:cstheme="majorBidi"/>
          <w:i w:val="0"/>
          <w:iCs w:val="0"/>
          <w:shd w:val="clear" w:color="auto" w:fill="FFFFFF"/>
          <w:lang w:val="en-US"/>
        </w:rPr>
        <w:t>T</w:t>
      </w:r>
      <w:r w:rsidR="009974E2" w:rsidRPr="00C1788C">
        <w:rPr>
          <w:rFonts w:asciiTheme="majorBidi" w:hAnsiTheme="majorBidi" w:cstheme="majorBidi"/>
          <w:shd w:val="clear" w:color="auto" w:fill="FFFFFF"/>
          <w:lang w:val="en-US"/>
        </w:rPr>
        <w:t xml:space="preserve">. </w:t>
      </w:r>
      <w:r w:rsidR="00D10C7E" w:rsidRPr="00C1788C">
        <w:rPr>
          <w:rStyle w:val="Accentuation"/>
          <w:rFonts w:asciiTheme="majorBidi" w:hAnsiTheme="majorBidi" w:cstheme="majorBidi"/>
          <w:i w:val="0"/>
          <w:iCs w:val="0"/>
          <w:shd w:val="clear" w:color="auto" w:fill="FFFFFF"/>
          <w:lang w:val="en-US"/>
        </w:rPr>
        <w:t>Eggen</w:t>
      </w:r>
      <w:r w:rsidR="00D10C7E" w:rsidRPr="00C1788C">
        <w:rPr>
          <w:rFonts w:asciiTheme="majorBidi" w:hAnsiTheme="majorBidi" w:cstheme="majorBidi"/>
          <w:shd w:val="clear" w:color="auto" w:fill="FFFFFF"/>
          <w:lang w:val="en-US"/>
        </w:rPr>
        <w:t>, </w:t>
      </w:r>
      <w:r w:rsidR="009974E2" w:rsidRPr="00C1788C">
        <w:rPr>
          <w:rStyle w:val="Accentuation"/>
          <w:rFonts w:asciiTheme="majorBidi" w:hAnsiTheme="majorBidi" w:cstheme="majorBidi"/>
          <w:i w:val="0"/>
          <w:iCs w:val="0"/>
          <w:shd w:val="clear" w:color="auto" w:fill="FFFFFF"/>
          <w:lang w:val="en-US"/>
        </w:rPr>
        <w:t>O</w:t>
      </w:r>
      <w:r w:rsidR="009974E2" w:rsidRPr="00C1788C">
        <w:rPr>
          <w:rFonts w:asciiTheme="majorBidi" w:hAnsiTheme="majorBidi" w:cstheme="majorBidi"/>
          <w:shd w:val="clear" w:color="auto" w:fill="FFFFFF"/>
          <w:lang w:val="en-US"/>
        </w:rPr>
        <w:t>. </w:t>
      </w:r>
      <w:r w:rsidR="00D10C7E" w:rsidRPr="00C1788C">
        <w:rPr>
          <w:rStyle w:val="Accentuation"/>
          <w:rFonts w:asciiTheme="majorBidi" w:hAnsiTheme="majorBidi" w:cstheme="majorBidi"/>
          <w:i w:val="0"/>
          <w:iCs w:val="0"/>
          <w:shd w:val="clear" w:color="auto" w:fill="FFFFFF"/>
          <w:lang w:val="en-US"/>
        </w:rPr>
        <w:t>Vethe</w:t>
      </w:r>
      <w:r w:rsidR="009974E2" w:rsidRPr="00C1788C">
        <w:rPr>
          <w:rStyle w:val="Accentuation"/>
          <w:rFonts w:asciiTheme="majorBidi" w:hAnsiTheme="majorBidi" w:cstheme="majorBidi"/>
          <w:i w:val="0"/>
          <w:iCs w:val="0"/>
          <w:shd w:val="clear" w:color="auto" w:fill="FFFFFF"/>
          <w:lang w:val="en-US"/>
        </w:rPr>
        <w:t>.</w:t>
      </w:r>
      <w:r w:rsidR="00D10C7E" w:rsidRPr="00C1788C">
        <w:rPr>
          <w:rFonts w:asciiTheme="majorBidi" w:hAnsiTheme="majorBidi" w:cstheme="majorBidi"/>
          <w:shd w:val="clear" w:color="auto" w:fill="FFFFFF"/>
          <w:lang w:val="en-US"/>
        </w:rPr>
        <w:t xml:space="preserve"> Stability indices for different composts. </w:t>
      </w:r>
      <w:r w:rsidR="009974E2" w:rsidRPr="009974E2">
        <w:rPr>
          <w:rStyle w:val="Accentuation"/>
          <w:rFonts w:asciiTheme="majorBidi" w:hAnsiTheme="majorBidi" w:cstheme="majorBidi"/>
          <w:shd w:val="clear" w:color="auto" w:fill="FFFFFF"/>
        </w:rPr>
        <w:t xml:space="preserve">Compost </w:t>
      </w:r>
      <w:r w:rsidR="00D10C7E" w:rsidRPr="009974E2">
        <w:rPr>
          <w:rStyle w:val="Accentuation"/>
          <w:rFonts w:asciiTheme="majorBidi" w:hAnsiTheme="majorBidi" w:cstheme="majorBidi"/>
          <w:shd w:val="clear" w:color="auto" w:fill="FFFFFF"/>
        </w:rPr>
        <w:t>Science</w:t>
      </w:r>
      <w:r w:rsidR="00D10C7E" w:rsidRPr="009974E2">
        <w:rPr>
          <w:rFonts w:asciiTheme="majorBidi" w:hAnsiTheme="majorBidi" w:cstheme="majorBidi"/>
          <w:shd w:val="clear" w:color="auto" w:fill="FFFFFF"/>
        </w:rPr>
        <w:t> and</w:t>
      </w:r>
      <w:r w:rsidR="009974E2" w:rsidRPr="009974E2">
        <w:rPr>
          <w:rFonts w:asciiTheme="majorBidi" w:hAnsiTheme="majorBidi" w:cstheme="majorBidi"/>
          <w:shd w:val="clear" w:color="auto" w:fill="FFFFFF"/>
        </w:rPr>
        <w:t xml:space="preserve"> </w:t>
      </w:r>
      <w:r w:rsidR="00D10C7E" w:rsidRPr="009974E2">
        <w:rPr>
          <w:rStyle w:val="Accentuation"/>
          <w:rFonts w:asciiTheme="majorBidi" w:hAnsiTheme="majorBidi" w:cstheme="majorBidi"/>
          <w:shd w:val="clear" w:color="auto" w:fill="FFFFFF"/>
        </w:rPr>
        <w:t>Utilization</w:t>
      </w:r>
      <w:r w:rsidR="009974E2" w:rsidRPr="009974E2">
        <w:rPr>
          <w:rStyle w:val="Accentuation"/>
          <w:rFonts w:asciiTheme="majorBidi" w:hAnsiTheme="majorBidi" w:cstheme="majorBidi"/>
          <w:i w:val="0"/>
          <w:iCs w:val="0"/>
          <w:shd w:val="clear" w:color="auto" w:fill="FFFFFF"/>
        </w:rPr>
        <w:t>.</w:t>
      </w:r>
      <w:r w:rsidR="00D10C7E" w:rsidRPr="009974E2">
        <w:rPr>
          <w:rFonts w:asciiTheme="majorBidi" w:hAnsiTheme="majorBidi" w:cstheme="majorBidi"/>
          <w:shd w:val="clear" w:color="auto" w:fill="FFFFFF"/>
        </w:rPr>
        <w:t>,</w:t>
      </w:r>
      <w:r w:rsidR="009974E2" w:rsidRPr="009974E2">
        <w:rPr>
          <w:rStyle w:val="Accentuation"/>
          <w:rFonts w:asciiTheme="majorBidi" w:hAnsiTheme="majorBidi" w:cstheme="majorBidi"/>
          <w:i w:val="0"/>
          <w:iCs w:val="0"/>
          <w:shd w:val="clear" w:color="auto" w:fill="FFFFFF"/>
        </w:rPr>
        <w:t xml:space="preserve"> </w:t>
      </w:r>
      <w:r w:rsidR="009974E2" w:rsidRPr="009974E2">
        <w:rPr>
          <w:rStyle w:val="Accentuation"/>
          <w:rFonts w:asciiTheme="majorBidi" w:hAnsiTheme="majorBidi" w:cstheme="majorBidi"/>
          <w:b/>
          <w:bCs/>
          <w:i w:val="0"/>
          <w:iCs w:val="0"/>
          <w:shd w:val="clear" w:color="auto" w:fill="FFFFFF"/>
        </w:rPr>
        <w:t>2001</w:t>
      </w:r>
      <w:r w:rsidR="009974E2" w:rsidRPr="009974E2">
        <w:rPr>
          <w:rFonts w:asciiTheme="majorBidi" w:hAnsiTheme="majorBidi" w:cstheme="majorBidi"/>
          <w:shd w:val="clear" w:color="auto" w:fill="FFFFFF"/>
        </w:rPr>
        <w:t>,</w:t>
      </w:r>
      <w:r w:rsidR="00D10C7E" w:rsidRPr="009974E2">
        <w:rPr>
          <w:rFonts w:asciiTheme="majorBidi" w:hAnsiTheme="majorBidi" w:cstheme="majorBidi"/>
          <w:shd w:val="clear" w:color="auto" w:fill="FFFFFF"/>
        </w:rPr>
        <w:t> </w:t>
      </w:r>
      <w:r w:rsidR="00D10C7E" w:rsidRPr="009974E2">
        <w:rPr>
          <w:rStyle w:val="Accentuation"/>
          <w:rFonts w:asciiTheme="majorBidi" w:hAnsiTheme="majorBidi" w:cstheme="majorBidi"/>
          <w:i w:val="0"/>
          <w:iCs w:val="0"/>
          <w:shd w:val="clear" w:color="auto" w:fill="FFFFFF"/>
        </w:rPr>
        <w:t>9(2)</w:t>
      </w:r>
      <w:r w:rsidR="00D10C7E" w:rsidRPr="009974E2">
        <w:rPr>
          <w:rFonts w:asciiTheme="majorBidi" w:hAnsiTheme="majorBidi" w:cstheme="majorBidi"/>
          <w:shd w:val="clear" w:color="auto" w:fill="FFFFFF"/>
        </w:rPr>
        <w:t>, </w:t>
      </w:r>
      <w:r w:rsidR="00D10C7E" w:rsidRPr="009974E2">
        <w:rPr>
          <w:rStyle w:val="Accentuation"/>
          <w:rFonts w:asciiTheme="majorBidi" w:hAnsiTheme="majorBidi" w:cstheme="majorBidi"/>
          <w:i w:val="0"/>
          <w:iCs w:val="0"/>
          <w:shd w:val="clear" w:color="auto" w:fill="FFFFFF"/>
        </w:rPr>
        <w:t>19-36</w:t>
      </w:r>
      <w:r w:rsidR="00D10C7E" w:rsidRPr="009974E2">
        <w:rPr>
          <w:rFonts w:asciiTheme="majorBidi" w:hAnsiTheme="majorBidi" w:cstheme="majorBidi"/>
          <w:shd w:val="clear" w:color="auto" w:fill="FFFFFF"/>
        </w:rPr>
        <w:t>.</w:t>
      </w:r>
    </w:p>
    <w:p w:rsidR="00CD3A9B" w:rsidRPr="00FF2B58" w:rsidRDefault="00A1554F" w:rsidP="00FF2B58">
      <w:pPr>
        <w:autoSpaceDE w:val="0"/>
        <w:autoSpaceDN w:val="0"/>
        <w:adjustRightInd w:val="0"/>
        <w:spacing w:line="276" w:lineRule="auto"/>
        <w:jc w:val="both"/>
        <w:rPr>
          <w:rFonts w:asciiTheme="majorBidi" w:hAnsiTheme="majorBidi" w:cstheme="majorBidi"/>
          <w:sz w:val="22"/>
          <w:szCs w:val="22"/>
        </w:rPr>
      </w:pPr>
      <w:r w:rsidRPr="00FF2B58">
        <w:rPr>
          <w:rFonts w:asciiTheme="majorBidi" w:hAnsiTheme="majorBidi" w:cstheme="majorBidi"/>
          <w:color w:val="000000"/>
          <w:sz w:val="22"/>
          <w:szCs w:val="22"/>
        </w:rPr>
        <w:t xml:space="preserve">14- </w:t>
      </w:r>
      <w:r w:rsidRPr="00FF2B58">
        <w:rPr>
          <w:rFonts w:asciiTheme="majorBidi" w:hAnsiTheme="majorBidi" w:cstheme="majorBidi"/>
          <w:b/>
          <w:bCs/>
          <w:sz w:val="22"/>
          <w:szCs w:val="22"/>
        </w:rPr>
        <w:t>G.</w:t>
      </w:r>
      <w:r w:rsidR="00173362" w:rsidRPr="00FF2B58">
        <w:rPr>
          <w:rFonts w:asciiTheme="majorBidi" w:hAnsiTheme="majorBidi" w:cstheme="majorBidi"/>
          <w:b/>
          <w:bCs/>
          <w:sz w:val="22"/>
          <w:szCs w:val="22"/>
        </w:rPr>
        <w:t xml:space="preserve"> </w:t>
      </w:r>
      <w:r w:rsidR="00173362" w:rsidRPr="00FF2B58">
        <w:rPr>
          <w:rFonts w:asciiTheme="majorBidi" w:hAnsiTheme="majorBidi" w:cstheme="majorBidi"/>
          <w:sz w:val="22"/>
          <w:szCs w:val="22"/>
        </w:rPr>
        <w:t>Monnier,</w:t>
      </w:r>
      <w:r w:rsidRPr="00FF2B58">
        <w:rPr>
          <w:rFonts w:asciiTheme="majorBidi" w:hAnsiTheme="majorBidi" w:cstheme="majorBidi"/>
          <w:sz w:val="22"/>
          <w:szCs w:val="22"/>
        </w:rPr>
        <w:t xml:space="preserve"> P. </w:t>
      </w:r>
      <w:r w:rsidR="00173362" w:rsidRPr="00FF2B58">
        <w:rPr>
          <w:rFonts w:asciiTheme="majorBidi" w:hAnsiTheme="majorBidi" w:cstheme="majorBidi"/>
          <w:sz w:val="22"/>
          <w:szCs w:val="22"/>
        </w:rPr>
        <w:t>Stengel.</w:t>
      </w:r>
      <w:r w:rsidR="00173362" w:rsidRPr="00FF2B58">
        <w:rPr>
          <w:rFonts w:asciiTheme="majorBidi" w:hAnsiTheme="majorBidi" w:cstheme="majorBidi"/>
          <w:b/>
          <w:bCs/>
          <w:sz w:val="22"/>
          <w:szCs w:val="22"/>
        </w:rPr>
        <w:t xml:space="preserve"> </w:t>
      </w:r>
      <w:r w:rsidR="00CE1C20" w:rsidRPr="00FF2B58">
        <w:rPr>
          <w:rFonts w:asciiTheme="majorBidi" w:hAnsiTheme="majorBidi" w:cstheme="majorBidi"/>
          <w:sz w:val="22"/>
          <w:szCs w:val="22"/>
        </w:rPr>
        <w:t xml:space="preserve">Rôle des propriétés d'origine texturale dans les processus d'organisation structurales des sols.. </w:t>
      </w:r>
      <w:r w:rsidRPr="00FF2B58">
        <w:rPr>
          <w:rFonts w:asciiTheme="majorBidi" w:hAnsiTheme="majorBidi" w:cstheme="majorBidi"/>
          <w:i/>
          <w:iCs/>
          <w:sz w:val="22"/>
          <w:szCs w:val="22"/>
        </w:rPr>
        <w:t>Science du Sol, Bulletin de l'A.F.E.S .</w:t>
      </w:r>
      <w:r w:rsidR="008914D6">
        <w:rPr>
          <w:rFonts w:asciiTheme="majorBidi" w:hAnsiTheme="majorBidi" w:cstheme="majorBidi"/>
          <w:i/>
          <w:iCs/>
          <w:sz w:val="22"/>
          <w:szCs w:val="22"/>
        </w:rPr>
        <w:t>,</w:t>
      </w:r>
      <w:r w:rsidR="00CE1C20" w:rsidRPr="00FF2B58">
        <w:rPr>
          <w:rFonts w:asciiTheme="majorBidi" w:hAnsiTheme="majorBidi" w:cstheme="majorBidi"/>
          <w:b/>
          <w:bCs/>
          <w:sz w:val="22"/>
          <w:szCs w:val="22"/>
        </w:rPr>
        <w:t xml:space="preserve"> 1976</w:t>
      </w:r>
      <w:r w:rsidR="00173362" w:rsidRPr="00FF2B58">
        <w:rPr>
          <w:rFonts w:asciiTheme="majorBidi" w:hAnsiTheme="majorBidi" w:cstheme="majorBidi"/>
          <w:b/>
          <w:bCs/>
          <w:sz w:val="22"/>
          <w:szCs w:val="22"/>
        </w:rPr>
        <w:t>,</w:t>
      </w:r>
      <w:r w:rsidR="00CE1C20" w:rsidRPr="00FF2B58">
        <w:rPr>
          <w:rFonts w:asciiTheme="majorBidi" w:hAnsiTheme="majorBidi" w:cstheme="majorBidi"/>
          <w:sz w:val="22"/>
          <w:szCs w:val="22"/>
        </w:rPr>
        <w:t xml:space="preserve"> </w:t>
      </w:r>
      <w:r w:rsidR="00D501BF" w:rsidRPr="00FF2B58">
        <w:rPr>
          <w:rFonts w:asciiTheme="majorBidi" w:hAnsiTheme="majorBidi" w:cstheme="majorBidi"/>
          <w:i/>
          <w:iCs/>
          <w:sz w:val="22"/>
          <w:szCs w:val="22"/>
        </w:rPr>
        <w:t>0</w:t>
      </w:r>
      <w:r w:rsidRPr="00FF2B58">
        <w:rPr>
          <w:rFonts w:asciiTheme="majorBidi" w:hAnsiTheme="majorBidi" w:cstheme="majorBidi"/>
          <w:sz w:val="22"/>
          <w:szCs w:val="22"/>
        </w:rPr>
        <w:t>2</w:t>
      </w:r>
      <w:r w:rsidR="00173362" w:rsidRPr="00FF2B58">
        <w:rPr>
          <w:rFonts w:asciiTheme="majorBidi" w:hAnsiTheme="majorBidi" w:cstheme="majorBidi"/>
          <w:sz w:val="22"/>
          <w:szCs w:val="22"/>
        </w:rPr>
        <w:t>,</w:t>
      </w:r>
      <w:r w:rsidRPr="00FF2B58">
        <w:rPr>
          <w:rFonts w:asciiTheme="majorBidi" w:hAnsiTheme="majorBidi" w:cstheme="majorBidi"/>
          <w:b/>
          <w:bCs/>
          <w:sz w:val="22"/>
          <w:szCs w:val="22"/>
        </w:rPr>
        <w:t xml:space="preserve"> </w:t>
      </w:r>
      <w:r w:rsidRPr="00FF2B58">
        <w:rPr>
          <w:rFonts w:asciiTheme="majorBidi" w:hAnsiTheme="majorBidi" w:cstheme="majorBidi"/>
          <w:sz w:val="22"/>
          <w:szCs w:val="22"/>
        </w:rPr>
        <w:t>131-138.</w:t>
      </w:r>
    </w:p>
    <w:p w:rsidR="00D103DA" w:rsidRPr="00FF2B58" w:rsidRDefault="00D103DA" w:rsidP="00FF2B58">
      <w:pPr>
        <w:autoSpaceDE w:val="0"/>
        <w:autoSpaceDN w:val="0"/>
        <w:adjustRightInd w:val="0"/>
        <w:spacing w:line="276" w:lineRule="auto"/>
        <w:jc w:val="both"/>
        <w:rPr>
          <w:rFonts w:asciiTheme="majorBidi" w:hAnsiTheme="majorBidi" w:cstheme="majorBidi"/>
          <w:sz w:val="22"/>
          <w:szCs w:val="22"/>
        </w:rPr>
      </w:pPr>
      <w:r w:rsidRPr="00FF2B58">
        <w:rPr>
          <w:rFonts w:asciiTheme="majorBidi" w:hAnsiTheme="majorBidi" w:cstheme="majorBidi"/>
          <w:sz w:val="22"/>
          <w:szCs w:val="22"/>
        </w:rPr>
        <w:t>15- A</w:t>
      </w:r>
      <w:r w:rsidR="00173362" w:rsidRPr="00FF2B58">
        <w:rPr>
          <w:rFonts w:asciiTheme="majorBidi" w:hAnsiTheme="majorBidi" w:cstheme="majorBidi"/>
          <w:sz w:val="22"/>
          <w:szCs w:val="22"/>
        </w:rPr>
        <w:t>.</w:t>
      </w:r>
      <w:r w:rsidRPr="00FF2B58">
        <w:rPr>
          <w:rFonts w:asciiTheme="majorBidi" w:hAnsiTheme="majorBidi" w:cstheme="majorBidi"/>
          <w:sz w:val="22"/>
          <w:szCs w:val="22"/>
        </w:rPr>
        <w:t>J</w:t>
      </w:r>
      <w:r w:rsidR="00173362" w:rsidRPr="00FF2B58">
        <w:rPr>
          <w:rFonts w:asciiTheme="majorBidi" w:hAnsiTheme="majorBidi" w:cstheme="majorBidi"/>
          <w:sz w:val="22"/>
          <w:szCs w:val="22"/>
        </w:rPr>
        <w:t>.</w:t>
      </w:r>
      <w:r w:rsidRPr="00FF2B58">
        <w:rPr>
          <w:rFonts w:asciiTheme="majorBidi" w:hAnsiTheme="majorBidi" w:cstheme="majorBidi"/>
          <w:sz w:val="22"/>
          <w:szCs w:val="22"/>
        </w:rPr>
        <w:t>M</w:t>
      </w:r>
      <w:r w:rsidR="00173362" w:rsidRPr="00FF2B58">
        <w:rPr>
          <w:rFonts w:asciiTheme="majorBidi" w:hAnsiTheme="majorBidi" w:cstheme="majorBidi"/>
          <w:sz w:val="22"/>
          <w:szCs w:val="22"/>
        </w:rPr>
        <w:t xml:space="preserve"> Baker</w:t>
      </w:r>
      <w:r w:rsidRPr="00FF2B58">
        <w:rPr>
          <w:rFonts w:asciiTheme="majorBidi" w:hAnsiTheme="majorBidi" w:cstheme="majorBidi"/>
          <w:sz w:val="22"/>
          <w:szCs w:val="22"/>
        </w:rPr>
        <w:t>, R</w:t>
      </w:r>
      <w:r w:rsidR="00173362" w:rsidRPr="00FF2B58">
        <w:rPr>
          <w:rFonts w:asciiTheme="majorBidi" w:hAnsiTheme="majorBidi" w:cstheme="majorBidi"/>
          <w:sz w:val="22"/>
          <w:szCs w:val="22"/>
        </w:rPr>
        <w:t>.</w:t>
      </w:r>
      <w:r w:rsidRPr="00FF2B58">
        <w:rPr>
          <w:rFonts w:asciiTheme="majorBidi" w:hAnsiTheme="majorBidi" w:cstheme="majorBidi"/>
          <w:sz w:val="22"/>
          <w:szCs w:val="22"/>
        </w:rPr>
        <w:t xml:space="preserve">R. </w:t>
      </w:r>
      <w:r w:rsidR="00173362" w:rsidRPr="00FF2B58">
        <w:rPr>
          <w:rFonts w:asciiTheme="majorBidi" w:hAnsiTheme="majorBidi" w:cstheme="majorBidi"/>
          <w:sz w:val="22"/>
          <w:szCs w:val="22"/>
        </w:rPr>
        <w:t>Brooks</w:t>
      </w:r>
      <w:r w:rsidR="00173362" w:rsidRPr="00FF2B58">
        <w:rPr>
          <w:rFonts w:asciiTheme="majorBidi" w:hAnsiTheme="majorBidi" w:cstheme="majorBidi"/>
          <w:b/>
          <w:bCs/>
          <w:sz w:val="22"/>
          <w:szCs w:val="22"/>
        </w:rPr>
        <w:t>.</w:t>
      </w:r>
      <w:r w:rsidR="00173362" w:rsidRPr="00FF2B58">
        <w:rPr>
          <w:rFonts w:asciiTheme="majorBidi" w:hAnsiTheme="majorBidi" w:cstheme="majorBidi"/>
          <w:sz w:val="22"/>
          <w:szCs w:val="22"/>
        </w:rPr>
        <w:t xml:space="preserve"> </w:t>
      </w:r>
      <w:r w:rsidR="00173362" w:rsidRPr="00C1788C">
        <w:rPr>
          <w:rFonts w:asciiTheme="majorBidi" w:hAnsiTheme="majorBidi" w:cstheme="majorBidi"/>
          <w:sz w:val="22"/>
          <w:szCs w:val="22"/>
          <w:lang w:val="en-US"/>
        </w:rPr>
        <w:t>Terrestrial bigber plants wbicb fiyperaccumuiate metallic elements - a review of their distribution,</w:t>
      </w:r>
      <w:r w:rsidR="00FF2B58" w:rsidRPr="00C1788C">
        <w:rPr>
          <w:rFonts w:asciiTheme="majorBidi" w:hAnsiTheme="majorBidi" w:cstheme="majorBidi"/>
          <w:sz w:val="22"/>
          <w:szCs w:val="22"/>
          <w:lang w:val="en-US"/>
        </w:rPr>
        <w:t xml:space="preserve"> </w:t>
      </w:r>
      <w:r w:rsidR="00173362" w:rsidRPr="00C1788C">
        <w:rPr>
          <w:rFonts w:asciiTheme="majorBidi" w:hAnsiTheme="majorBidi" w:cstheme="majorBidi"/>
          <w:sz w:val="22"/>
          <w:szCs w:val="22"/>
          <w:lang w:val="en-US"/>
        </w:rPr>
        <w:t xml:space="preserve">ecology and pbytochemistry. </w:t>
      </w:r>
      <w:r w:rsidRPr="00FF2B58">
        <w:rPr>
          <w:rFonts w:asciiTheme="majorBidi" w:hAnsiTheme="majorBidi" w:cstheme="majorBidi"/>
          <w:i/>
          <w:iCs/>
          <w:sz w:val="22"/>
          <w:szCs w:val="22"/>
        </w:rPr>
        <w:t>Biorecovery.</w:t>
      </w:r>
      <w:r w:rsidR="008914D6">
        <w:rPr>
          <w:rFonts w:asciiTheme="majorBidi" w:hAnsiTheme="majorBidi" w:cstheme="majorBidi"/>
          <w:i/>
          <w:iCs/>
          <w:sz w:val="22"/>
          <w:szCs w:val="22"/>
        </w:rPr>
        <w:t>,</w:t>
      </w:r>
      <w:r w:rsidR="00173362" w:rsidRPr="00FF2B58">
        <w:rPr>
          <w:rFonts w:asciiTheme="majorBidi" w:hAnsiTheme="majorBidi" w:cstheme="majorBidi"/>
          <w:sz w:val="22"/>
          <w:szCs w:val="22"/>
        </w:rPr>
        <w:t xml:space="preserve"> </w:t>
      </w:r>
      <w:r w:rsidR="00173362" w:rsidRPr="00FF2B58">
        <w:rPr>
          <w:rFonts w:asciiTheme="majorBidi" w:hAnsiTheme="majorBidi" w:cstheme="majorBidi"/>
          <w:b/>
          <w:bCs/>
          <w:sz w:val="22"/>
          <w:szCs w:val="22"/>
        </w:rPr>
        <w:t>1989</w:t>
      </w:r>
      <w:r w:rsidR="00173362" w:rsidRPr="00FF2B58">
        <w:rPr>
          <w:rFonts w:asciiTheme="majorBidi" w:hAnsiTheme="majorBidi" w:cstheme="majorBidi"/>
          <w:sz w:val="22"/>
          <w:szCs w:val="22"/>
        </w:rPr>
        <w:t xml:space="preserve">, </w:t>
      </w:r>
      <w:r w:rsidRPr="00FF2B58">
        <w:rPr>
          <w:rFonts w:asciiTheme="majorBidi" w:hAnsiTheme="majorBidi" w:cstheme="majorBidi"/>
          <w:i/>
          <w:iCs/>
          <w:sz w:val="22"/>
          <w:szCs w:val="22"/>
        </w:rPr>
        <w:t xml:space="preserve"> </w:t>
      </w:r>
      <w:r w:rsidR="00FB33C6" w:rsidRPr="00FF2B58">
        <w:rPr>
          <w:rFonts w:asciiTheme="majorBidi" w:hAnsiTheme="majorBidi" w:cstheme="majorBidi"/>
          <w:i/>
          <w:iCs/>
          <w:sz w:val="22"/>
          <w:szCs w:val="22"/>
        </w:rPr>
        <w:t>0</w:t>
      </w:r>
      <w:r w:rsidRPr="00FF2B58">
        <w:rPr>
          <w:rFonts w:asciiTheme="majorBidi" w:hAnsiTheme="majorBidi" w:cstheme="majorBidi"/>
          <w:sz w:val="22"/>
          <w:szCs w:val="22"/>
        </w:rPr>
        <w:t>1</w:t>
      </w:r>
      <w:r w:rsidR="00173362" w:rsidRPr="00FF2B58">
        <w:rPr>
          <w:rFonts w:asciiTheme="majorBidi" w:hAnsiTheme="majorBidi" w:cstheme="majorBidi"/>
          <w:sz w:val="22"/>
          <w:szCs w:val="22"/>
        </w:rPr>
        <w:t>,</w:t>
      </w:r>
      <w:r w:rsidRPr="00FF2B58">
        <w:rPr>
          <w:rFonts w:asciiTheme="majorBidi" w:hAnsiTheme="majorBidi" w:cstheme="majorBidi"/>
          <w:sz w:val="22"/>
          <w:szCs w:val="22"/>
        </w:rPr>
        <w:t xml:space="preserve"> 81-126.</w:t>
      </w:r>
    </w:p>
    <w:p w:rsidR="00FA6F78" w:rsidRPr="00FF2B58" w:rsidRDefault="00FA6F78" w:rsidP="00FF2B58">
      <w:pPr>
        <w:autoSpaceDE w:val="0"/>
        <w:autoSpaceDN w:val="0"/>
        <w:adjustRightInd w:val="0"/>
        <w:spacing w:line="276" w:lineRule="auto"/>
        <w:jc w:val="both"/>
        <w:rPr>
          <w:rFonts w:asciiTheme="majorBidi" w:hAnsiTheme="majorBidi" w:cstheme="majorBidi"/>
          <w:sz w:val="22"/>
          <w:szCs w:val="22"/>
        </w:rPr>
      </w:pPr>
      <w:r w:rsidRPr="00FF2B58">
        <w:rPr>
          <w:rFonts w:asciiTheme="majorBidi" w:hAnsiTheme="majorBidi" w:cstheme="majorBidi"/>
          <w:sz w:val="22"/>
          <w:szCs w:val="22"/>
        </w:rPr>
        <w:t xml:space="preserve">16- </w:t>
      </w:r>
      <w:r w:rsidRPr="00FF2B58">
        <w:rPr>
          <w:rFonts w:asciiTheme="majorBidi" w:hAnsiTheme="majorBidi" w:cstheme="majorBidi"/>
          <w:noProof/>
          <w:sz w:val="22"/>
          <w:szCs w:val="22"/>
        </w:rPr>
        <w:t>D.</w:t>
      </w:r>
      <w:r w:rsidR="00173362" w:rsidRPr="00FF2B58">
        <w:rPr>
          <w:rFonts w:asciiTheme="majorBidi" w:hAnsiTheme="majorBidi" w:cstheme="majorBidi"/>
          <w:i/>
          <w:iCs/>
          <w:noProof/>
          <w:sz w:val="22"/>
          <w:szCs w:val="22"/>
        </w:rPr>
        <w:t xml:space="preserve"> </w:t>
      </w:r>
      <w:r w:rsidR="00173362" w:rsidRPr="00FF2B58">
        <w:rPr>
          <w:rFonts w:asciiTheme="majorBidi" w:hAnsiTheme="majorBidi" w:cstheme="majorBidi"/>
          <w:noProof/>
          <w:sz w:val="22"/>
          <w:szCs w:val="22"/>
        </w:rPr>
        <w:t>Chabert.</w:t>
      </w:r>
      <w:r w:rsidR="00173362" w:rsidRPr="00FF2B58">
        <w:rPr>
          <w:rFonts w:asciiTheme="majorBidi" w:hAnsiTheme="majorBidi" w:cstheme="majorBidi"/>
          <w:sz w:val="22"/>
          <w:szCs w:val="22"/>
        </w:rPr>
        <w:t xml:space="preserve"> </w:t>
      </w:r>
      <w:r w:rsidR="00173362" w:rsidRPr="00FF2B58">
        <w:rPr>
          <w:rFonts w:asciiTheme="majorBidi" w:hAnsiTheme="majorBidi" w:cstheme="majorBidi"/>
          <w:i/>
          <w:iCs/>
          <w:noProof/>
          <w:sz w:val="22"/>
          <w:szCs w:val="22"/>
        </w:rPr>
        <w:t>Pollution d’un milieu lagunaire parles métaux lourds.</w:t>
      </w:r>
      <w:r w:rsidRPr="00FF2B58">
        <w:rPr>
          <w:rFonts w:asciiTheme="majorBidi" w:hAnsiTheme="majorBidi" w:cstheme="majorBidi"/>
          <w:noProof/>
          <w:sz w:val="22"/>
          <w:szCs w:val="22"/>
        </w:rPr>
        <w:t xml:space="preserve"> Vie marine.</w:t>
      </w:r>
      <w:r w:rsidR="008914D6">
        <w:rPr>
          <w:rFonts w:asciiTheme="majorBidi" w:hAnsiTheme="majorBidi" w:cstheme="majorBidi"/>
          <w:noProof/>
          <w:sz w:val="22"/>
          <w:szCs w:val="22"/>
        </w:rPr>
        <w:t>,</w:t>
      </w:r>
      <w:r w:rsidRPr="00FF2B58">
        <w:rPr>
          <w:rFonts w:asciiTheme="majorBidi" w:hAnsiTheme="majorBidi" w:cstheme="majorBidi"/>
          <w:noProof/>
          <w:sz w:val="22"/>
          <w:szCs w:val="22"/>
        </w:rPr>
        <w:t xml:space="preserve"> </w:t>
      </w:r>
      <w:r w:rsidR="00173362" w:rsidRPr="00FF2B58">
        <w:rPr>
          <w:rFonts w:asciiTheme="majorBidi" w:hAnsiTheme="majorBidi" w:cstheme="majorBidi"/>
          <w:b/>
          <w:bCs/>
          <w:noProof/>
          <w:sz w:val="22"/>
          <w:szCs w:val="22"/>
        </w:rPr>
        <w:t>1980</w:t>
      </w:r>
      <w:r w:rsidR="00173362" w:rsidRPr="00FF2B58">
        <w:rPr>
          <w:rFonts w:asciiTheme="majorBidi" w:hAnsiTheme="majorBidi" w:cstheme="majorBidi"/>
          <w:noProof/>
          <w:sz w:val="22"/>
          <w:szCs w:val="22"/>
        </w:rPr>
        <w:t xml:space="preserve">, </w:t>
      </w:r>
      <w:r w:rsidR="00D501BF" w:rsidRPr="00FF2B58">
        <w:rPr>
          <w:rFonts w:asciiTheme="majorBidi" w:hAnsiTheme="majorBidi" w:cstheme="majorBidi"/>
          <w:noProof/>
          <w:sz w:val="22"/>
          <w:szCs w:val="22"/>
        </w:rPr>
        <w:t>0</w:t>
      </w:r>
      <w:r w:rsidR="00173362" w:rsidRPr="00FF2B58">
        <w:rPr>
          <w:rFonts w:asciiTheme="majorBidi" w:hAnsiTheme="majorBidi" w:cstheme="majorBidi"/>
          <w:noProof/>
          <w:sz w:val="22"/>
          <w:szCs w:val="22"/>
        </w:rPr>
        <w:t>2,</w:t>
      </w:r>
      <w:r w:rsidRPr="00FF2B58">
        <w:rPr>
          <w:rFonts w:asciiTheme="majorBidi" w:hAnsiTheme="majorBidi" w:cstheme="majorBidi"/>
          <w:noProof/>
          <w:sz w:val="22"/>
          <w:szCs w:val="22"/>
        </w:rPr>
        <w:t>145.</w:t>
      </w:r>
    </w:p>
    <w:p w:rsidR="00D103DA" w:rsidRPr="00FF2B58" w:rsidRDefault="00FA6F78" w:rsidP="00FF2B58">
      <w:pPr>
        <w:autoSpaceDE w:val="0"/>
        <w:autoSpaceDN w:val="0"/>
        <w:adjustRightInd w:val="0"/>
        <w:spacing w:line="276" w:lineRule="auto"/>
        <w:jc w:val="both"/>
        <w:rPr>
          <w:rFonts w:asciiTheme="majorBidi" w:hAnsiTheme="majorBidi" w:cstheme="majorBidi"/>
          <w:noProof/>
          <w:sz w:val="22"/>
          <w:szCs w:val="22"/>
        </w:rPr>
      </w:pPr>
      <w:r w:rsidRPr="00FF2B58">
        <w:rPr>
          <w:rFonts w:asciiTheme="majorBidi" w:hAnsiTheme="majorBidi" w:cstheme="majorBidi"/>
          <w:noProof/>
          <w:sz w:val="22"/>
          <w:szCs w:val="22"/>
        </w:rPr>
        <w:t>1</w:t>
      </w:r>
      <w:r w:rsidRPr="00FF2B58">
        <w:rPr>
          <w:rFonts w:asciiTheme="majorBidi" w:hAnsiTheme="majorBidi" w:cstheme="majorBidi"/>
          <w:b/>
          <w:bCs/>
          <w:noProof/>
          <w:sz w:val="22"/>
          <w:szCs w:val="22"/>
        </w:rPr>
        <w:t xml:space="preserve">7- </w:t>
      </w:r>
      <w:r w:rsidRPr="00FF2B58">
        <w:rPr>
          <w:rFonts w:asciiTheme="majorBidi" w:hAnsiTheme="majorBidi" w:cstheme="majorBidi"/>
          <w:noProof/>
          <w:sz w:val="22"/>
          <w:szCs w:val="22"/>
        </w:rPr>
        <w:t>I.</w:t>
      </w:r>
      <w:r w:rsidR="00173362" w:rsidRPr="00FF2B58">
        <w:rPr>
          <w:rFonts w:asciiTheme="majorBidi" w:hAnsiTheme="majorBidi" w:cstheme="majorBidi"/>
          <w:noProof/>
          <w:sz w:val="22"/>
          <w:szCs w:val="22"/>
        </w:rPr>
        <w:t xml:space="preserve"> Chaer.</w:t>
      </w:r>
      <w:r w:rsidRPr="00FF2B58">
        <w:rPr>
          <w:rFonts w:asciiTheme="majorBidi" w:hAnsiTheme="majorBidi" w:cstheme="majorBidi"/>
          <w:noProof/>
          <w:sz w:val="22"/>
          <w:szCs w:val="22"/>
        </w:rPr>
        <w:t xml:space="preserve"> </w:t>
      </w:r>
      <w:r w:rsidR="00173362" w:rsidRPr="00FF2B58">
        <w:rPr>
          <w:rFonts w:asciiTheme="majorBidi" w:hAnsiTheme="majorBidi" w:cstheme="majorBidi"/>
          <w:noProof/>
          <w:sz w:val="22"/>
          <w:szCs w:val="22"/>
        </w:rPr>
        <w:t>A, El Cadi</w:t>
      </w:r>
      <w:r w:rsidRPr="00FF2B58">
        <w:rPr>
          <w:rFonts w:asciiTheme="majorBidi" w:hAnsiTheme="majorBidi" w:cstheme="majorBidi"/>
          <w:noProof/>
          <w:sz w:val="22"/>
          <w:szCs w:val="22"/>
        </w:rPr>
        <w:t>, A. L.</w:t>
      </w:r>
      <w:r w:rsidR="00173362" w:rsidRPr="00FF2B58">
        <w:rPr>
          <w:rFonts w:asciiTheme="majorBidi" w:hAnsiTheme="majorBidi" w:cstheme="majorBidi"/>
          <w:noProof/>
          <w:sz w:val="22"/>
          <w:szCs w:val="22"/>
        </w:rPr>
        <w:t xml:space="preserve"> Fakih</w:t>
      </w:r>
      <w:r w:rsidRPr="00FF2B58">
        <w:rPr>
          <w:rFonts w:asciiTheme="majorBidi" w:hAnsiTheme="majorBidi" w:cstheme="majorBidi"/>
          <w:noProof/>
          <w:sz w:val="22"/>
          <w:szCs w:val="22"/>
        </w:rPr>
        <w:t>, M.</w:t>
      </w:r>
      <w:r w:rsidR="00173362" w:rsidRPr="00FF2B58">
        <w:rPr>
          <w:rFonts w:asciiTheme="majorBidi" w:hAnsiTheme="majorBidi" w:cstheme="majorBidi"/>
          <w:noProof/>
          <w:sz w:val="22"/>
          <w:szCs w:val="22"/>
        </w:rPr>
        <w:t xml:space="preserve"> Khaddor</w:t>
      </w:r>
      <w:r w:rsidRPr="00FF2B58">
        <w:rPr>
          <w:rFonts w:asciiTheme="majorBidi" w:hAnsiTheme="majorBidi" w:cstheme="majorBidi"/>
          <w:noProof/>
          <w:sz w:val="22"/>
          <w:szCs w:val="22"/>
        </w:rPr>
        <w:t xml:space="preserve">, </w:t>
      </w:r>
      <w:r w:rsidR="00D103DA" w:rsidRPr="00FF2B58">
        <w:rPr>
          <w:rFonts w:asciiTheme="majorBidi" w:hAnsiTheme="majorBidi" w:cstheme="majorBidi"/>
          <w:noProof/>
          <w:sz w:val="22"/>
          <w:szCs w:val="22"/>
        </w:rPr>
        <w:t xml:space="preserve">J. </w:t>
      </w:r>
      <w:r w:rsidR="00173362" w:rsidRPr="00FF2B58">
        <w:rPr>
          <w:rFonts w:asciiTheme="majorBidi" w:hAnsiTheme="majorBidi" w:cstheme="majorBidi"/>
          <w:noProof/>
          <w:sz w:val="22"/>
          <w:szCs w:val="22"/>
        </w:rPr>
        <w:t xml:space="preserve">Brigui. . </w:t>
      </w:r>
      <w:r w:rsidR="00173362" w:rsidRPr="00FF2B58">
        <w:rPr>
          <w:rFonts w:asciiTheme="majorBidi" w:hAnsiTheme="majorBidi" w:cstheme="majorBidi"/>
          <w:i/>
          <w:iCs/>
          <w:noProof/>
          <w:sz w:val="22"/>
          <w:szCs w:val="22"/>
        </w:rPr>
        <w:t xml:space="preserve">Détermination du degré de contamination du site de la décharge, non contrôlée, de la ville de Tanger par quelques métaux lourds . </w:t>
      </w:r>
      <w:r w:rsidR="00D103DA" w:rsidRPr="00FF2B58">
        <w:rPr>
          <w:rFonts w:asciiTheme="majorBidi" w:hAnsiTheme="majorBidi" w:cstheme="majorBidi"/>
          <w:i/>
          <w:iCs/>
          <w:noProof/>
          <w:sz w:val="22"/>
          <w:szCs w:val="22"/>
        </w:rPr>
        <w:t>J. Mater. Environ. Sci.</w:t>
      </w:r>
      <w:r w:rsidR="008914D6">
        <w:rPr>
          <w:rFonts w:asciiTheme="majorBidi" w:hAnsiTheme="majorBidi" w:cstheme="majorBidi"/>
          <w:i/>
          <w:iCs/>
          <w:noProof/>
          <w:sz w:val="22"/>
          <w:szCs w:val="22"/>
        </w:rPr>
        <w:t>,</w:t>
      </w:r>
      <w:r w:rsidR="00D103DA" w:rsidRPr="00FF2B58">
        <w:rPr>
          <w:rFonts w:asciiTheme="majorBidi" w:hAnsiTheme="majorBidi" w:cstheme="majorBidi"/>
          <w:noProof/>
          <w:sz w:val="22"/>
          <w:szCs w:val="22"/>
        </w:rPr>
        <w:t xml:space="preserve"> </w:t>
      </w:r>
      <w:r w:rsidR="00173362" w:rsidRPr="00FF2B58">
        <w:rPr>
          <w:rFonts w:asciiTheme="majorBidi" w:hAnsiTheme="majorBidi" w:cstheme="majorBidi"/>
          <w:b/>
          <w:bCs/>
          <w:noProof/>
          <w:sz w:val="22"/>
          <w:szCs w:val="22"/>
        </w:rPr>
        <w:t>2016</w:t>
      </w:r>
      <w:r w:rsidR="00173362" w:rsidRPr="00FF2B58">
        <w:rPr>
          <w:rFonts w:asciiTheme="majorBidi" w:hAnsiTheme="majorBidi" w:cstheme="majorBidi"/>
          <w:noProof/>
          <w:sz w:val="22"/>
          <w:szCs w:val="22"/>
        </w:rPr>
        <w:t xml:space="preserve">, </w:t>
      </w:r>
      <w:r w:rsidR="00173362" w:rsidRPr="00FF2B58">
        <w:rPr>
          <w:rFonts w:asciiTheme="majorBidi" w:hAnsiTheme="majorBidi" w:cstheme="majorBidi"/>
          <w:i/>
          <w:iCs/>
          <w:sz w:val="22"/>
          <w:szCs w:val="22"/>
        </w:rPr>
        <w:t>7 (2),</w:t>
      </w:r>
      <w:r w:rsidR="00D103DA" w:rsidRPr="00FF2B58">
        <w:rPr>
          <w:rFonts w:asciiTheme="majorBidi" w:hAnsiTheme="majorBidi" w:cstheme="majorBidi"/>
          <w:noProof/>
          <w:sz w:val="22"/>
          <w:szCs w:val="22"/>
        </w:rPr>
        <w:t xml:space="preserve"> 541-546.</w:t>
      </w:r>
    </w:p>
    <w:p w:rsidR="00D501BF" w:rsidRPr="00FF2B58" w:rsidRDefault="00D501BF" w:rsidP="00FF2B58">
      <w:pPr>
        <w:autoSpaceDE w:val="0"/>
        <w:autoSpaceDN w:val="0"/>
        <w:adjustRightInd w:val="0"/>
        <w:spacing w:line="276" w:lineRule="auto"/>
        <w:jc w:val="both"/>
        <w:rPr>
          <w:rFonts w:asciiTheme="majorBidi" w:hAnsiTheme="majorBidi" w:cstheme="majorBidi"/>
          <w:color w:val="000000"/>
          <w:sz w:val="22"/>
          <w:szCs w:val="22"/>
        </w:rPr>
      </w:pPr>
      <w:r w:rsidRPr="00FF2B58">
        <w:rPr>
          <w:rFonts w:asciiTheme="majorBidi" w:hAnsiTheme="majorBidi" w:cstheme="majorBidi"/>
          <w:noProof/>
          <w:sz w:val="22"/>
          <w:szCs w:val="22"/>
        </w:rPr>
        <w:t>18- M.M.</w:t>
      </w:r>
      <w:r w:rsidR="00173362" w:rsidRPr="00FF2B58">
        <w:rPr>
          <w:rFonts w:asciiTheme="majorBidi" w:hAnsiTheme="majorBidi" w:cstheme="majorBidi"/>
          <w:noProof/>
          <w:sz w:val="22"/>
          <w:szCs w:val="22"/>
        </w:rPr>
        <w:t xml:space="preserve"> Mokhtaria</w:t>
      </w:r>
      <w:r w:rsidRPr="00FF2B58">
        <w:rPr>
          <w:rFonts w:asciiTheme="majorBidi" w:hAnsiTheme="majorBidi" w:cstheme="majorBidi"/>
          <w:noProof/>
          <w:sz w:val="22"/>
          <w:szCs w:val="22"/>
        </w:rPr>
        <w:t>, B.B.</w:t>
      </w:r>
      <w:r w:rsidR="00173362" w:rsidRPr="00FF2B58">
        <w:rPr>
          <w:rFonts w:asciiTheme="majorBidi" w:hAnsiTheme="majorBidi" w:cstheme="majorBidi"/>
          <w:noProof/>
          <w:sz w:val="22"/>
          <w:szCs w:val="22"/>
        </w:rPr>
        <w:t xml:space="preserve"> Eddine</w:t>
      </w:r>
      <w:r w:rsidRPr="00FF2B58">
        <w:rPr>
          <w:rFonts w:asciiTheme="majorBidi" w:hAnsiTheme="majorBidi" w:cstheme="majorBidi"/>
          <w:noProof/>
          <w:sz w:val="22"/>
          <w:szCs w:val="22"/>
        </w:rPr>
        <w:t>, D.</w:t>
      </w:r>
      <w:r w:rsidR="00173362" w:rsidRPr="00FF2B58">
        <w:rPr>
          <w:rFonts w:asciiTheme="majorBidi" w:hAnsiTheme="majorBidi" w:cstheme="majorBidi"/>
          <w:noProof/>
          <w:sz w:val="22"/>
          <w:szCs w:val="22"/>
        </w:rPr>
        <w:t xml:space="preserve"> Larbi</w:t>
      </w:r>
      <w:r w:rsidRPr="00FF2B58">
        <w:rPr>
          <w:rFonts w:asciiTheme="majorBidi" w:hAnsiTheme="majorBidi" w:cstheme="majorBidi"/>
          <w:noProof/>
          <w:sz w:val="22"/>
          <w:szCs w:val="22"/>
        </w:rPr>
        <w:t>, H.</w:t>
      </w:r>
      <w:r w:rsidR="00173362" w:rsidRPr="00FF2B58">
        <w:rPr>
          <w:rFonts w:asciiTheme="majorBidi" w:hAnsiTheme="majorBidi" w:cstheme="majorBidi"/>
          <w:noProof/>
          <w:sz w:val="22"/>
          <w:szCs w:val="22"/>
        </w:rPr>
        <w:t xml:space="preserve"> Azzedine</w:t>
      </w:r>
      <w:r w:rsidRPr="00FF2B58">
        <w:rPr>
          <w:rFonts w:asciiTheme="majorBidi" w:hAnsiTheme="majorBidi" w:cstheme="majorBidi"/>
          <w:noProof/>
          <w:sz w:val="22"/>
          <w:szCs w:val="22"/>
        </w:rPr>
        <w:t>, L</w:t>
      </w:r>
      <w:r w:rsidR="00173362" w:rsidRPr="00FF2B58">
        <w:rPr>
          <w:rFonts w:asciiTheme="majorBidi" w:hAnsiTheme="majorBidi" w:cstheme="majorBidi"/>
          <w:noProof/>
          <w:sz w:val="22"/>
          <w:szCs w:val="22"/>
        </w:rPr>
        <w:t xml:space="preserve"> Rabah.</w:t>
      </w:r>
      <w:r w:rsidRPr="00FF2B58">
        <w:rPr>
          <w:rFonts w:asciiTheme="majorBidi" w:hAnsiTheme="majorBidi" w:cstheme="majorBidi"/>
          <w:noProof/>
          <w:sz w:val="22"/>
          <w:szCs w:val="22"/>
        </w:rPr>
        <w:t xml:space="preserve"> </w:t>
      </w:r>
      <w:r w:rsidR="00173362" w:rsidRPr="00FF2B58">
        <w:rPr>
          <w:rFonts w:asciiTheme="majorBidi" w:hAnsiTheme="majorBidi" w:cstheme="majorBidi"/>
          <w:i/>
          <w:iCs/>
          <w:noProof/>
          <w:sz w:val="22"/>
          <w:szCs w:val="22"/>
        </w:rPr>
        <w:t>Caractérisation de la décharge publique de la ville de Tiaret et son impact sur la qualité des eaux souterraines.</w:t>
      </w:r>
      <w:r w:rsidRPr="00FF2B58">
        <w:rPr>
          <w:rFonts w:asciiTheme="majorBidi" w:hAnsiTheme="majorBidi" w:cstheme="majorBidi"/>
          <w:noProof/>
          <w:sz w:val="22"/>
          <w:szCs w:val="22"/>
        </w:rPr>
        <w:t>Courrier du Savoir.</w:t>
      </w:r>
      <w:r w:rsidR="008914D6">
        <w:rPr>
          <w:rFonts w:asciiTheme="majorBidi" w:hAnsiTheme="majorBidi" w:cstheme="majorBidi"/>
          <w:noProof/>
          <w:sz w:val="22"/>
          <w:szCs w:val="22"/>
        </w:rPr>
        <w:t>,</w:t>
      </w:r>
      <w:r w:rsidRPr="00FF2B58">
        <w:rPr>
          <w:rFonts w:asciiTheme="majorBidi" w:hAnsiTheme="majorBidi" w:cstheme="majorBidi"/>
          <w:noProof/>
          <w:sz w:val="22"/>
          <w:szCs w:val="22"/>
        </w:rPr>
        <w:t xml:space="preserve"> </w:t>
      </w:r>
      <w:r w:rsidR="00173362" w:rsidRPr="00FF2B58">
        <w:rPr>
          <w:rFonts w:asciiTheme="majorBidi" w:hAnsiTheme="majorBidi" w:cstheme="majorBidi"/>
          <w:b/>
          <w:bCs/>
          <w:noProof/>
          <w:sz w:val="22"/>
          <w:szCs w:val="22"/>
        </w:rPr>
        <w:t>2007</w:t>
      </w:r>
      <w:r w:rsidR="00173362" w:rsidRPr="00FF2B58">
        <w:rPr>
          <w:rFonts w:asciiTheme="majorBidi" w:hAnsiTheme="majorBidi" w:cstheme="majorBidi"/>
          <w:noProof/>
          <w:sz w:val="22"/>
          <w:szCs w:val="22"/>
        </w:rPr>
        <w:t xml:space="preserve">, </w:t>
      </w:r>
      <w:r w:rsidRPr="00FF2B58">
        <w:rPr>
          <w:rFonts w:asciiTheme="majorBidi" w:hAnsiTheme="majorBidi" w:cstheme="majorBidi"/>
          <w:noProof/>
          <w:sz w:val="22"/>
          <w:szCs w:val="22"/>
        </w:rPr>
        <w:t>08</w:t>
      </w:r>
      <w:r w:rsidR="00173362" w:rsidRPr="00FF2B58">
        <w:rPr>
          <w:rFonts w:asciiTheme="majorBidi" w:hAnsiTheme="majorBidi" w:cstheme="majorBidi"/>
          <w:noProof/>
          <w:sz w:val="22"/>
          <w:szCs w:val="22"/>
        </w:rPr>
        <w:t>,</w:t>
      </w:r>
      <w:r w:rsidRPr="00FF2B58">
        <w:rPr>
          <w:rFonts w:asciiTheme="majorBidi" w:hAnsiTheme="majorBidi" w:cstheme="majorBidi"/>
          <w:noProof/>
          <w:sz w:val="22"/>
          <w:szCs w:val="22"/>
        </w:rPr>
        <w:t xml:space="preserve"> 93-99.</w:t>
      </w:r>
    </w:p>
    <w:p w:rsidR="0040641C" w:rsidRPr="00C1788C" w:rsidRDefault="00D501BF" w:rsidP="00FF2B58">
      <w:pPr>
        <w:pStyle w:val="Default"/>
        <w:spacing w:line="276" w:lineRule="auto"/>
        <w:jc w:val="both"/>
        <w:rPr>
          <w:rFonts w:asciiTheme="majorBidi" w:hAnsiTheme="majorBidi" w:cstheme="majorBidi"/>
          <w:noProof/>
          <w:sz w:val="22"/>
          <w:szCs w:val="22"/>
          <w:lang w:val="en-US"/>
        </w:rPr>
      </w:pPr>
      <w:r w:rsidRPr="00FF2B58">
        <w:rPr>
          <w:rFonts w:asciiTheme="majorBidi" w:hAnsiTheme="majorBidi" w:cstheme="majorBidi"/>
          <w:sz w:val="22"/>
          <w:szCs w:val="22"/>
        </w:rPr>
        <w:t xml:space="preserve">19- </w:t>
      </w:r>
      <w:r w:rsidRPr="00FF2B58">
        <w:rPr>
          <w:rFonts w:asciiTheme="majorBidi" w:hAnsiTheme="majorBidi" w:cstheme="majorBidi"/>
          <w:noProof/>
          <w:sz w:val="22"/>
          <w:szCs w:val="22"/>
        </w:rPr>
        <w:t xml:space="preserve">AFNOR (Association française de normalisation). Qualité des sols. </w:t>
      </w:r>
      <w:r w:rsidRPr="00FF2B58">
        <w:rPr>
          <w:rFonts w:asciiTheme="majorBidi" w:hAnsiTheme="majorBidi" w:cstheme="majorBidi"/>
          <w:i/>
          <w:iCs/>
          <w:noProof/>
          <w:sz w:val="22"/>
          <w:szCs w:val="22"/>
        </w:rPr>
        <w:t xml:space="preserve">Recueil de normes françaises. </w:t>
      </w:r>
      <w:r w:rsidRPr="00C1788C">
        <w:rPr>
          <w:rFonts w:asciiTheme="majorBidi" w:hAnsiTheme="majorBidi" w:cstheme="majorBidi"/>
          <w:i/>
          <w:iCs/>
          <w:noProof/>
          <w:sz w:val="22"/>
          <w:szCs w:val="22"/>
          <w:lang w:val="en-US"/>
        </w:rPr>
        <w:t>3e</w:t>
      </w:r>
      <w:r w:rsidRPr="00C1788C">
        <w:rPr>
          <w:rFonts w:asciiTheme="majorBidi" w:hAnsiTheme="majorBidi" w:cstheme="majorBidi"/>
          <w:b/>
          <w:bCs/>
          <w:noProof/>
          <w:sz w:val="22"/>
          <w:szCs w:val="22"/>
          <w:lang w:val="en-US"/>
        </w:rPr>
        <w:t>.</w:t>
      </w:r>
      <w:r w:rsidR="008914D6" w:rsidRPr="00C1788C">
        <w:rPr>
          <w:rFonts w:asciiTheme="majorBidi" w:hAnsiTheme="majorBidi" w:cstheme="majorBidi"/>
          <w:b/>
          <w:bCs/>
          <w:noProof/>
          <w:sz w:val="22"/>
          <w:szCs w:val="22"/>
          <w:lang w:val="en-US"/>
        </w:rPr>
        <w:t>,</w:t>
      </w:r>
      <w:r w:rsidR="00173362" w:rsidRPr="00C1788C">
        <w:rPr>
          <w:rFonts w:asciiTheme="majorBidi" w:hAnsiTheme="majorBidi" w:cstheme="majorBidi"/>
          <w:noProof/>
          <w:sz w:val="22"/>
          <w:szCs w:val="22"/>
          <w:lang w:val="en-US"/>
        </w:rPr>
        <w:t xml:space="preserve"> </w:t>
      </w:r>
      <w:r w:rsidR="00173362" w:rsidRPr="00C1788C">
        <w:rPr>
          <w:rFonts w:asciiTheme="majorBidi" w:hAnsiTheme="majorBidi" w:cstheme="majorBidi"/>
          <w:b/>
          <w:bCs/>
          <w:noProof/>
          <w:sz w:val="22"/>
          <w:szCs w:val="22"/>
          <w:lang w:val="en-US"/>
        </w:rPr>
        <w:t>1996,</w:t>
      </w:r>
      <w:r w:rsidRPr="00C1788C">
        <w:rPr>
          <w:rFonts w:asciiTheme="majorBidi" w:hAnsiTheme="majorBidi" w:cstheme="majorBidi"/>
          <w:noProof/>
          <w:sz w:val="22"/>
          <w:szCs w:val="22"/>
          <w:lang w:val="en-US"/>
        </w:rPr>
        <w:t xml:space="preserve"> 534.</w:t>
      </w:r>
    </w:p>
    <w:p w:rsidR="00831857" w:rsidRPr="00C1788C" w:rsidRDefault="00D501BF" w:rsidP="008914D6">
      <w:pPr>
        <w:pStyle w:val="Default"/>
        <w:spacing w:line="276" w:lineRule="auto"/>
        <w:jc w:val="both"/>
        <w:rPr>
          <w:rFonts w:asciiTheme="majorBidi" w:hAnsiTheme="majorBidi" w:cstheme="majorBidi"/>
          <w:sz w:val="22"/>
          <w:szCs w:val="22"/>
          <w:lang w:val="en-US"/>
        </w:rPr>
      </w:pPr>
      <w:r w:rsidRPr="00C1788C">
        <w:rPr>
          <w:rFonts w:asciiTheme="majorBidi" w:hAnsiTheme="majorBidi" w:cstheme="majorBidi"/>
          <w:noProof/>
          <w:sz w:val="22"/>
          <w:szCs w:val="22"/>
          <w:lang w:val="en-US"/>
        </w:rPr>
        <w:t xml:space="preserve">20- </w:t>
      </w:r>
      <w:r w:rsidR="00831857" w:rsidRPr="00C1788C">
        <w:rPr>
          <w:rFonts w:asciiTheme="majorBidi" w:hAnsiTheme="majorBidi" w:cstheme="majorBidi"/>
          <w:sz w:val="22"/>
          <w:szCs w:val="22"/>
          <w:lang w:val="en-US"/>
        </w:rPr>
        <w:t>C.</w:t>
      </w:r>
      <w:r w:rsidR="00173362" w:rsidRPr="00C1788C">
        <w:rPr>
          <w:rFonts w:asciiTheme="majorBidi" w:hAnsiTheme="majorBidi" w:cstheme="majorBidi"/>
          <w:sz w:val="22"/>
          <w:szCs w:val="22"/>
          <w:lang w:val="en-US"/>
        </w:rPr>
        <w:t xml:space="preserve"> Aulin</w:t>
      </w:r>
      <w:r w:rsidR="00831857" w:rsidRPr="00C1788C">
        <w:rPr>
          <w:rFonts w:asciiTheme="majorBidi" w:hAnsiTheme="majorBidi" w:cstheme="majorBidi"/>
          <w:sz w:val="22"/>
          <w:szCs w:val="22"/>
          <w:lang w:val="en-US"/>
        </w:rPr>
        <w:t>, I.</w:t>
      </w:r>
      <w:r w:rsidR="00173362" w:rsidRPr="00C1788C">
        <w:rPr>
          <w:rFonts w:asciiTheme="majorBidi" w:hAnsiTheme="majorBidi" w:cstheme="majorBidi"/>
          <w:sz w:val="22"/>
          <w:szCs w:val="22"/>
          <w:lang w:val="en-US"/>
        </w:rPr>
        <w:t xml:space="preserve"> Neretnieks</w:t>
      </w:r>
      <w:r w:rsidR="00831857" w:rsidRPr="00C1788C">
        <w:rPr>
          <w:rFonts w:asciiTheme="majorBidi" w:hAnsiTheme="majorBidi" w:cstheme="majorBidi"/>
          <w:sz w:val="22"/>
          <w:szCs w:val="22"/>
          <w:lang w:val="en-US"/>
        </w:rPr>
        <w:t xml:space="preserve">, </w:t>
      </w:r>
      <w:r w:rsidR="00173362" w:rsidRPr="00C1788C">
        <w:rPr>
          <w:rFonts w:asciiTheme="majorBidi" w:hAnsiTheme="majorBidi" w:cstheme="majorBidi"/>
          <w:noProof/>
          <w:sz w:val="22"/>
          <w:szCs w:val="22"/>
          <w:lang w:val="en-US"/>
        </w:rPr>
        <w:t>A Material balance for an Industrial Landfill. In Proceeding Sardinia, 5th International Waste Management and Landfill Symposium</w:t>
      </w:r>
      <w:r w:rsidR="003A2893" w:rsidRPr="00C1788C">
        <w:rPr>
          <w:rFonts w:asciiTheme="majorBidi" w:hAnsiTheme="majorBidi" w:cstheme="majorBidi"/>
          <w:noProof/>
          <w:sz w:val="22"/>
          <w:szCs w:val="22"/>
          <w:lang w:val="en-US"/>
        </w:rPr>
        <w:t>.</w:t>
      </w:r>
      <w:r w:rsidR="00173362" w:rsidRPr="00C1788C">
        <w:rPr>
          <w:rFonts w:asciiTheme="majorBidi" w:hAnsiTheme="majorBidi" w:cstheme="majorBidi"/>
          <w:sz w:val="22"/>
          <w:szCs w:val="22"/>
          <w:lang w:val="en-US"/>
        </w:rPr>
        <w:t xml:space="preserve"> </w:t>
      </w:r>
      <w:r w:rsidR="00831857" w:rsidRPr="00C1788C">
        <w:rPr>
          <w:rFonts w:asciiTheme="majorBidi" w:hAnsiTheme="majorBidi" w:cstheme="majorBidi"/>
          <w:sz w:val="22"/>
          <w:szCs w:val="22"/>
          <w:lang w:val="en-US"/>
        </w:rPr>
        <w:t>Cagliari Italy</w:t>
      </w:r>
      <w:r w:rsidR="008914D6" w:rsidRPr="00C1788C">
        <w:rPr>
          <w:rFonts w:asciiTheme="majorBidi" w:hAnsiTheme="majorBidi" w:cstheme="majorBidi"/>
          <w:sz w:val="22"/>
          <w:szCs w:val="22"/>
          <w:lang w:val="en-US"/>
        </w:rPr>
        <w:t xml:space="preserve">., </w:t>
      </w:r>
      <w:r w:rsidR="003A2893" w:rsidRPr="00C1788C">
        <w:rPr>
          <w:rFonts w:asciiTheme="majorBidi" w:hAnsiTheme="majorBidi" w:cstheme="majorBidi"/>
          <w:b/>
          <w:bCs/>
          <w:sz w:val="22"/>
          <w:szCs w:val="22"/>
          <w:lang w:val="en-US"/>
        </w:rPr>
        <w:t>1997</w:t>
      </w:r>
      <w:r w:rsidR="003A2893" w:rsidRPr="00C1788C">
        <w:rPr>
          <w:rFonts w:asciiTheme="majorBidi" w:hAnsiTheme="majorBidi" w:cstheme="majorBidi"/>
          <w:sz w:val="22"/>
          <w:szCs w:val="22"/>
          <w:lang w:val="en-US"/>
        </w:rPr>
        <w:t xml:space="preserve">, </w:t>
      </w:r>
      <w:r w:rsidR="00831857" w:rsidRPr="00C1788C">
        <w:rPr>
          <w:rFonts w:asciiTheme="majorBidi" w:hAnsiTheme="majorBidi" w:cstheme="majorBidi"/>
          <w:sz w:val="22"/>
          <w:szCs w:val="22"/>
          <w:lang w:val="en-US"/>
        </w:rPr>
        <w:t xml:space="preserve">173-180. </w:t>
      </w:r>
    </w:p>
    <w:p w:rsidR="00831857" w:rsidRPr="00C1788C" w:rsidRDefault="00831857" w:rsidP="00FF2B58">
      <w:pPr>
        <w:pStyle w:val="Default"/>
        <w:spacing w:line="276" w:lineRule="auto"/>
        <w:jc w:val="both"/>
        <w:rPr>
          <w:rFonts w:asciiTheme="majorBidi" w:hAnsiTheme="majorBidi" w:cstheme="majorBidi"/>
          <w:sz w:val="22"/>
          <w:szCs w:val="22"/>
          <w:lang w:val="en-US"/>
        </w:rPr>
      </w:pPr>
      <w:r w:rsidRPr="00C1788C">
        <w:rPr>
          <w:rFonts w:asciiTheme="majorBidi" w:hAnsiTheme="majorBidi" w:cstheme="majorBidi"/>
          <w:sz w:val="22"/>
          <w:szCs w:val="22"/>
          <w:lang w:val="en-US"/>
        </w:rPr>
        <w:t>21- CCME. Interim Canadian environmental quality criteria fo</w:t>
      </w:r>
      <w:r w:rsidR="003A2893" w:rsidRPr="00C1788C">
        <w:rPr>
          <w:rFonts w:asciiTheme="majorBidi" w:hAnsiTheme="majorBidi" w:cstheme="majorBidi"/>
          <w:sz w:val="22"/>
          <w:szCs w:val="22"/>
          <w:lang w:val="en-US"/>
        </w:rPr>
        <w:t>r contaminated sites, Winnipeg .</w:t>
      </w:r>
      <w:r w:rsidR="008914D6" w:rsidRPr="00C1788C">
        <w:rPr>
          <w:rFonts w:asciiTheme="majorBidi" w:hAnsiTheme="majorBidi" w:cstheme="majorBidi"/>
          <w:sz w:val="22"/>
          <w:szCs w:val="22"/>
          <w:lang w:val="en-US"/>
        </w:rPr>
        <w:t xml:space="preserve">, </w:t>
      </w:r>
      <w:r w:rsidR="003A2893" w:rsidRPr="00C1788C">
        <w:rPr>
          <w:rFonts w:asciiTheme="majorBidi" w:hAnsiTheme="majorBidi" w:cstheme="majorBidi"/>
          <w:b/>
          <w:bCs/>
          <w:sz w:val="22"/>
          <w:szCs w:val="22"/>
          <w:lang w:val="en-US"/>
        </w:rPr>
        <w:t>1999</w:t>
      </w:r>
      <w:r w:rsidRPr="00C1788C">
        <w:rPr>
          <w:rFonts w:asciiTheme="majorBidi" w:hAnsiTheme="majorBidi" w:cstheme="majorBidi"/>
          <w:b/>
          <w:bCs/>
          <w:sz w:val="22"/>
          <w:szCs w:val="22"/>
          <w:lang w:val="en-US"/>
        </w:rPr>
        <w:t>.</w:t>
      </w:r>
      <w:r w:rsidRPr="00C1788C">
        <w:rPr>
          <w:rFonts w:asciiTheme="majorBidi" w:hAnsiTheme="majorBidi" w:cstheme="majorBidi"/>
          <w:sz w:val="22"/>
          <w:szCs w:val="22"/>
          <w:lang w:val="en-US"/>
        </w:rPr>
        <w:t xml:space="preserve"> </w:t>
      </w:r>
    </w:p>
    <w:p w:rsidR="008A5C7C" w:rsidRPr="00FF2B58" w:rsidRDefault="00277742" w:rsidP="00FF2B58">
      <w:pPr>
        <w:pStyle w:val="Bibliographie"/>
        <w:spacing w:after="0"/>
        <w:jc w:val="both"/>
        <w:rPr>
          <w:rFonts w:asciiTheme="majorBidi" w:hAnsiTheme="majorBidi" w:cstheme="majorBidi"/>
        </w:rPr>
      </w:pPr>
      <w:r w:rsidRPr="00C1788C">
        <w:rPr>
          <w:rFonts w:asciiTheme="majorBidi" w:hAnsiTheme="majorBidi" w:cstheme="majorBidi"/>
          <w:lang w:val="en-US"/>
        </w:rPr>
        <w:t xml:space="preserve">22- </w:t>
      </w:r>
      <w:r w:rsidR="008A5C7C" w:rsidRPr="00C1788C">
        <w:rPr>
          <w:rFonts w:asciiTheme="majorBidi" w:hAnsiTheme="majorBidi" w:cstheme="majorBidi"/>
          <w:noProof/>
          <w:lang w:val="en-US"/>
        </w:rPr>
        <w:t>C</w:t>
      </w:r>
      <w:r w:rsidR="003A2893" w:rsidRPr="00C1788C">
        <w:rPr>
          <w:rFonts w:asciiTheme="majorBidi" w:hAnsiTheme="majorBidi" w:cstheme="majorBidi"/>
          <w:noProof/>
          <w:lang w:val="en-US"/>
        </w:rPr>
        <w:t>.</w:t>
      </w:r>
      <w:r w:rsidR="008A5C7C" w:rsidRPr="00C1788C">
        <w:rPr>
          <w:rFonts w:asciiTheme="majorBidi" w:hAnsiTheme="majorBidi" w:cstheme="majorBidi"/>
          <w:noProof/>
          <w:lang w:val="en-US"/>
        </w:rPr>
        <w:t>H.</w:t>
      </w:r>
      <w:r w:rsidR="003A2893" w:rsidRPr="00C1788C">
        <w:rPr>
          <w:rFonts w:asciiTheme="majorBidi" w:hAnsiTheme="majorBidi" w:cstheme="majorBidi"/>
          <w:noProof/>
          <w:lang w:val="en-US"/>
        </w:rPr>
        <w:t xml:space="preserve"> Jung</w:t>
      </w:r>
      <w:r w:rsidR="008A5C7C" w:rsidRPr="00C1788C">
        <w:rPr>
          <w:rFonts w:asciiTheme="majorBidi" w:hAnsiTheme="majorBidi" w:cstheme="majorBidi"/>
          <w:noProof/>
          <w:lang w:val="en-US"/>
        </w:rPr>
        <w:t>, T.</w:t>
      </w:r>
      <w:r w:rsidR="003A2893" w:rsidRPr="00C1788C">
        <w:rPr>
          <w:rFonts w:asciiTheme="majorBidi" w:hAnsiTheme="majorBidi" w:cstheme="majorBidi"/>
          <w:noProof/>
          <w:lang w:val="en-US"/>
        </w:rPr>
        <w:t xml:space="preserve"> Matsuto</w:t>
      </w:r>
      <w:r w:rsidR="008A5C7C" w:rsidRPr="00C1788C">
        <w:rPr>
          <w:rFonts w:asciiTheme="majorBidi" w:hAnsiTheme="majorBidi" w:cstheme="majorBidi"/>
          <w:noProof/>
          <w:lang w:val="en-US"/>
        </w:rPr>
        <w:t xml:space="preserve">, N. </w:t>
      </w:r>
      <w:r w:rsidR="003A2893" w:rsidRPr="00C1788C">
        <w:rPr>
          <w:rFonts w:asciiTheme="majorBidi" w:hAnsiTheme="majorBidi" w:cstheme="majorBidi"/>
          <w:noProof/>
          <w:lang w:val="en-US"/>
        </w:rPr>
        <w:t>Tanaka .</w:t>
      </w:r>
      <w:r w:rsidR="008A5C7C" w:rsidRPr="00C1788C">
        <w:rPr>
          <w:rFonts w:asciiTheme="majorBidi" w:hAnsiTheme="majorBidi" w:cstheme="majorBidi"/>
          <w:noProof/>
          <w:lang w:val="en-US"/>
        </w:rPr>
        <w:t xml:space="preserve">J. </w:t>
      </w:r>
      <w:r w:rsidR="003A2893" w:rsidRPr="00C1788C">
        <w:rPr>
          <w:rFonts w:asciiTheme="majorBidi" w:hAnsiTheme="majorBidi" w:cstheme="majorBidi"/>
          <w:i/>
          <w:iCs/>
          <w:noProof/>
          <w:lang w:val="en-US"/>
        </w:rPr>
        <w:t xml:space="preserve">Flow analysisof metals in a municipal solid waste management system. </w:t>
      </w:r>
      <w:r w:rsidR="008A5C7C" w:rsidRPr="00FF2B58">
        <w:rPr>
          <w:rFonts w:asciiTheme="majorBidi" w:hAnsiTheme="majorBidi" w:cstheme="majorBidi"/>
          <w:i/>
          <w:iCs/>
          <w:noProof/>
        </w:rPr>
        <w:t>Waste Manage</w:t>
      </w:r>
      <w:r w:rsidR="003A2893" w:rsidRPr="00FF2B58">
        <w:rPr>
          <w:rFonts w:asciiTheme="majorBidi" w:hAnsiTheme="majorBidi" w:cstheme="majorBidi"/>
          <w:i/>
          <w:iCs/>
          <w:noProof/>
        </w:rPr>
        <w:t>.</w:t>
      </w:r>
      <w:r w:rsidR="008914D6">
        <w:rPr>
          <w:rFonts w:asciiTheme="majorBidi" w:hAnsiTheme="majorBidi" w:cstheme="majorBidi"/>
          <w:i/>
          <w:iCs/>
          <w:noProof/>
        </w:rPr>
        <w:t>,</w:t>
      </w:r>
      <w:r w:rsidR="003A2893" w:rsidRPr="00FF2B58">
        <w:rPr>
          <w:rFonts w:asciiTheme="majorBidi" w:hAnsiTheme="majorBidi" w:cstheme="majorBidi"/>
          <w:i/>
          <w:iCs/>
          <w:noProof/>
        </w:rPr>
        <w:t xml:space="preserve"> </w:t>
      </w:r>
      <w:r w:rsidR="003A2893" w:rsidRPr="00FF2B58">
        <w:rPr>
          <w:rFonts w:asciiTheme="majorBidi" w:hAnsiTheme="majorBidi" w:cstheme="majorBidi"/>
          <w:b/>
          <w:bCs/>
          <w:noProof/>
        </w:rPr>
        <w:t>2006</w:t>
      </w:r>
      <w:r w:rsidR="003A2893" w:rsidRPr="00FF2B58">
        <w:rPr>
          <w:rFonts w:asciiTheme="majorBidi" w:hAnsiTheme="majorBidi" w:cstheme="majorBidi"/>
          <w:noProof/>
        </w:rPr>
        <w:t>,</w:t>
      </w:r>
      <w:r w:rsidR="008A5C7C" w:rsidRPr="00FF2B58">
        <w:rPr>
          <w:rFonts w:asciiTheme="majorBidi" w:hAnsiTheme="majorBidi" w:cstheme="majorBidi"/>
          <w:noProof/>
        </w:rPr>
        <w:t xml:space="preserve"> 26</w:t>
      </w:r>
      <w:r w:rsidR="003A2893" w:rsidRPr="00FF2B58">
        <w:rPr>
          <w:rFonts w:asciiTheme="majorBidi" w:hAnsiTheme="majorBidi" w:cstheme="majorBidi"/>
          <w:noProof/>
        </w:rPr>
        <w:t xml:space="preserve">, </w:t>
      </w:r>
      <w:r w:rsidR="008A5C7C" w:rsidRPr="00FF2B58">
        <w:rPr>
          <w:rFonts w:asciiTheme="majorBidi" w:hAnsiTheme="majorBidi" w:cstheme="majorBidi"/>
          <w:noProof/>
        </w:rPr>
        <w:t>1337-1348.</w:t>
      </w:r>
    </w:p>
    <w:p w:rsidR="008A5C7C" w:rsidRPr="00C1788C" w:rsidRDefault="008A5C7C" w:rsidP="00FF2B58">
      <w:pPr>
        <w:pStyle w:val="Default"/>
        <w:spacing w:line="276" w:lineRule="auto"/>
        <w:jc w:val="both"/>
        <w:rPr>
          <w:rFonts w:asciiTheme="majorBidi" w:hAnsiTheme="majorBidi" w:cstheme="majorBidi"/>
          <w:sz w:val="22"/>
          <w:szCs w:val="22"/>
          <w:lang w:val="en-US"/>
        </w:rPr>
      </w:pPr>
      <w:r w:rsidRPr="00FF2B58">
        <w:rPr>
          <w:rFonts w:asciiTheme="majorBidi" w:hAnsiTheme="majorBidi" w:cstheme="majorBidi"/>
          <w:sz w:val="22"/>
          <w:szCs w:val="22"/>
        </w:rPr>
        <w:t>23- F.</w:t>
      </w:r>
      <w:r w:rsidR="003A2893" w:rsidRPr="00FF2B58">
        <w:rPr>
          <w:rFonts w:asciiTheme="majorBidi" w:hAnsiTheme="majorBidi" w:cstheme="majorBidi"/>
          <w:sz w:val="22"/>
          <w:szCs w:val="22"/>
        </w:rPr>
        <w:t xml:space="preserve"> Nhari</w:t>
      </w:r>
      <w:r w:rsidRPr="00FF2B58">
        <w:rPr>
          <w:rFonts w:asciiTheme="majorBidi" w:hAnsiTheme="majorBidi" w:cstheme="majorBidi"/>
          <w:sz w:val="22"/>
          <w:szCs w:val="22"/>
        </w:rPr>
        <w:t>, M.</w:t>
      </w:r>
      <w:r w:rsidR="003A2893" w:rsidRPr="00FF2B58">
        <w:rPr>
          <w:rFonts w:asciiTheme="majorBidi" w:hAnsiTheme="majorBidi" w:cstheme="majorBidi"/>
          <w:sz w:val="22"/>
          <w:szCs w:val="22"/>
        </w:rPr>
        <w:t xml:space="preserve"> Sbaa</w:t>
      </w:r>
      <w:r w:rsidRPr="00FF2B58">
        <w:rPr>
          <w:rFonts w:asciiTheme="majorBidi" w:hAnsiTheme="majorBidi" w:cstheme="majorBidi"/>
          <w:sz w:val="22"/>
          <w:szCs w:val="22"/>
        </w:rPr>
        <w:t>, J. L.</w:t>
      </w:r>
      <w:r w:rsidR="003A2893" w:rsidRPr="00FF2B58">
        <w:rPr>
          <w:rFonts w:asciiTheme="majorBidi" w:hAnsiTheme="majorBidi" w:cstheme="majorBidi"/>
          <w:sz w:val="22"/>
          <w:szCs w:val="22"/>
        </w:rPr>
        <w:t xml:space="preserve"> Vasel</w:t>
      </w:r>
      <w:r w:rsidRPr="00FF2B58">
        <w:rPr>
          <w:rFonts w:asciiTheme="majorBidi" w:hAnsiTheme="majorBidi" w:cstheme="majorBidi"/>
          <w:sz w:val="22"/>
          <w:szCs w:val="22"/>
        </w:rPr>
        <w:t>, M.</w:t>
      </w:r>
      <w:r w:rsidR="003A2893" w:rsidRPr="00FF2B58">
        <w:rPr>
          <w:rFonts w:asciiTheme="majorBidi" w:hAnsiTheme="majorBidi" w:cstheme="majorBidi"/>
          <w:sz w:val="22"/>
          <w:szCs w:val="22"/>
        </w:rPr>
        <w:t xml:space="preserve"> Fekhaoui</w:t>
      </w:r>
      <w:r w:rsidRPr="00FF2B58">
        <w:rPr>
          <w:rFonts w:asciiTheme="majorBidi" w:hAnsiTheme="majorBidi" w:cstheme="majorBidi"/>
          <w:sz w:val="22"/>
          <w:szCs w:val="22"/>
        </w:rPr>
        <w:t>, M.</w:t>
      </w:r>
      <w:r w:rsidR="003A2893" w:rsidRPr="00FF2B58">
        <w:rPr>
          <w:rFonts w:asciiTheme="majorBidi" w:hAnsiTheme="majorBidi" w:cstheme="majorBidi"/>
          <w:sz w:val="22"/>
          <w:szCs w:val="22"/>
        </w:rPr>
        <w:t xml:space="preserve"> El Morhit.</w:t>
      </w:r>
      <w:r w:rsidRPr="00FF2B58">
        <w:rPr>
          <w:rFonts w:asciiTheme="majorBidi" w:hAnsiTheme="majorBidi" w:cstheme="majorBidi"/>
          <w:sz w:val="22"/>
          <w:szCs w:val="22"/>
        </w:rPr>
        <w:t xml:space="preserve"> </w:t>
      </w:r>
      <w:r w:rsidR="003A2893" w:rsidRPr="00FF2B58">
        <w:rPr>
          <w:rFonts w:asciiTheme="majorBidi" w:hAnsiTheme="majorBidi" w:cstheme="majorBidi"/>
          <w:noProof/>
          <w:sz w:val="22"/>
          <w:szCs w:val="22"/>
        </w:rPr>
        <w:t>Contamination des sols d'une décharge non contrôlée par les métaux lourds : cas de la décharge Ahfir- Saidia (Maroc oriental).</w:t>
      </w:r>
      <w:r w:rsidR="003A2893" w:rsidRPr="00FF2B58">
        <w:rPr>
          <w:rFonts w:asciiTheme="majorBidi" w:hAnsiTheme="majorBidi" w:cstheme="majorBidi"/>
          <w:i/>
          <w:iCs/>
          <w:noProof/>
          <w:sz w:val="22"/>
          <w:szCs w:val="22"/>
        </w:rPr>
        <w:t xml:space="preserve"> </w:t>
      </w:r>
      <w:r w:rsidRPr="00C1788C">
        <w:rPr>
          <w:rFonts w:asciiTheme="majorBidi" w:hAnsiTheme="majorBidi" w:cstheme="majorBidi"/>
          <w:i/>
          <w:iCs/>
          <w:sz w:val="22"/>
          <w:szCs w:val="22"/>
          <w:lang w:val="en-US"/>
        </w:rPr>
        <w:t>J. Mater. Environ. Sci.</w:t>
      </w:r>
      <w:r w:rsidR="008914D6" w:rsidRPr="00C1788C">
        <w:rPr>
          <w:rFonts w:asciiTheme="majorBidi" w:hAnsiTheme="majorBidi" w:cstheme="majorBidi"/>
          <w:i/>
          <w:iCs/>
          <w:sz w:val="22"/>
          <w:szCs w:val="22"/>
          <w:lang w:val="en-US"/>
        </w:rPr>
        <w:t>,</w:t>
      </w:r>
      <w:r w:rsidRPr="00C1788C">
        <w:rPr>
          <w:rFonts w:asciiTheme="majorBidi" w:hAnsiTheme="majorBidi" w:cstheme="majorBidi"/>
          <w:i/>
          <w:iCs/>
          <w:sz w:val="22"/>
          <w:szCs w:val="22"/>
          <w:lang w:val="en-US"/>
        </w:rPr>
        <w:t xml:space="preserve"> </w:t>
      </w:r>
      <w:r w:rsidR="003A2893" w:rsidRPr="00C1788C">
        <w:rPr>
          <w:rFonts w:asciiTheme="majorBidi" w:hAnsiTheme="majorBidi" w:cstheme="majorBidi"/>
          <w:b/>
          <w:bCs/>
          <w:sz w:val="22"/>
          <w:szCs w:val="22"/>
          <w:lang w:val="en-US"/>
        </w:rPr>
        <w:t xml:space="preserve">2014, </w:t>
      </w:r>
      <w:r w:rsidR="003A2893" w:rsidRPr="00C1788C">
        <w:rPr>
          <w:rFonts w:asciiTheme="majorBidi" w:hAnsiTheme="majorBidi" w:cstheme="majorBidi"/>
          <w:sz w:val="22"/>
          <w:szCs w:val="22"/>
          <w:lang w:val="en-US"/>
        </w:rPr>
        <w:t>0</w:t>
      </w:r>
      <w:r w:rsidRPr="00C1788C">
        <w:rPr>
          <w:rFonts w:asciiTheme="majorBidi" w:hAnsiTheme="majorBidi" w:cstheme="majorBidi"/>
          <w:sz w:val="22"/>
          <w:szCs w:val="22"/>
          <w:lang w:val="en-US"/>
        </w:rPr>
        <w:t>5</w:t>
      </w:r>
      <w:r w:rsidR="003A2893" w:rsidRPr="00C1788C">
        <w:rPr>
          <w:rFonts w:asciiTheme="majorBidi" w:hAnsiTheme="majorBidi" w:cstheme="majorBidi"/>
          <w:sz w:val="22"/>
          <w:szCs w:val="22"/>
          <w:lang w:val="en-US"/>
        </w:rPr>
        <w:t>,</w:t>
      </w:r>
      <w:r w:rsidRPr="00C1788C">
        <w:rPr>
          <w:rFonts w:asciiTheme="majorBidi" w:hAnsiTheme="majorBidi" w:cstheme="majorBidi"/>
          <w:sz w:val="22"/>
          <w:szCs w:val="22"/>
          <w:lang w:val="en-US"/>
        </w:rPr>
        <w:t xml:space="preserve"> 1477-1484. </w:t>
      </w:r>
    </w:p>
    <w:p w:rsidR="007B2099" w:rsidRPr="00C32DFF" w:rsidRDefault="007B2099" w:rsidP="00FF2B58">
      <w:pPr>
        <w:pStyle w:val="Bibliographie"/>
        <w:spacing w:after="0"/>
        <w:jc w:val="both"/>
        <w:rPr>
          <w:rFonts w:asciiTheme="majorBidi" w:hAnsiTheme="majorBidi" w:cstheme="majorBidi"/>
          <w:noProof/>
          <w:lang w:val="en-US"/>
        </w:rPr>
      </w:pPr>
      <w:r w:rsidRPr="00C1788C">
        <w:rPr>
          <w:rFonts w:asciiTheme="majorBidi" w:hAnsiTheme="majorBidi" w:cstheme="majorBidi"/>
          <w:noProof/>
          <w:lang w:val="en-US"/>
        </w:rPr>
        <w:t>24-</w:t>
      </w:r>
      <w:r w:rsidRPr="00C1788C">
        <w:rPr>
          <w:rFonts w:asciiTheme="majorBidi" w:hAnsiTheme="majorBidi" w:cstheme="majorBidi"/>
          <w:b/>
          <w:bCs/>
          <w:noProof/>
          <w:lang w:val="en-US"/>
        </w:rPr>
        <w:t xml:space="preserve"> </w:t>
      </w:r>
      <w:r w:rsidRPr="00C1788C">
        <w:rPr>
          <w:rFonts w:asciiTheme="majorBidi" w:hAnsiTheme="majorBidi" w:cstheme="majorBidi"/>
          <w:noProof/>
          <w:lang w:val="en-US"/>
        </w:rPr>
        <w:t>G.</w:t>
      </w:r>
      <w:r w:rsidR="003A2893" w:rsidRPr="00C1788C">
        <w:rPr>
          <w:rFonts w:asciiTheme="majorBidi" w:hAnsiTheme="majorBidi" w:cstheme="majorBidi"/>
          <w:noProof/>
          <w:lang w:val="en-US"/>
        </w:rPr>
        <w:t xml:space="preserve"> Haberhauer</w:t>
      </w:r>
      <w:r w:rsidRPr="00C1788C">
        <w:rPr>
          <w:rFonts w:asciiTheme="majorBidi" w:hAnsiTheme="majorBidi" w:cstheme="majorBidi"/>
          <w:noProof/>
          <w:lang w:val="en-US"/>
        </w:rPr>
        <w:t xml:space="preserve">, M.H. </w:t>
      </w:r>
      <w:r w:rsidR="003A2893" w:rsidRPr="00C1788C">
        <w:rPr>
          <w:rFonts w:asciiTheme="majorBidi" w:hAnsiTheme="majorBidi" w:cstheme="majorBidi"/>
          <w:noProof/>
          <w:lang w:val="en-US"/>
        </w:rPr>
        <w:t>Gerzabek. FTIR-spectroscopy of soils — characterization of soil dynamic processes.</w:t>
      </w:r>
      <w:r w:rsidRPr="00C1788C">
        <w:rPr>
          <w:rFonts w:asciiTheme="majorBidi" w:hAnsiTheme="majorBidi" w:cstheme="majorBidi"/>
          <w:i/>
          <w:iCs/>
          <w:noProof/>
          <w:lang w:val="en-US"/>
        </w:rPr>
        <w:t xml:space="preserve">Trends Appl. </w:t>
      </w:r>
      <w:r w:rsidRPr="00C32DFF">
        <w:rPr>
          <w:rFonts w:asciiTheme="majorBidi" w:hAnsiTheme="majorBidi" w:cstheme="majorBidi"/>
          <w:i/>
          <w:iCs/>
          <w:noProof/>
          <w:lang w:val="en-US"/>
        </w:rPr>
        <w:t>Spectrosc</w:t>
      </w:r>
      <w:r w:rsidR="003A2893" w:rsidRPr="00C32DFF">
        <w:rPr>
          <w:rFonts w:asciiTheme="majorBidi" w:hAnsiTheme="majorBidi" w:cstheme="majorBidi"/>
          <w:noProof/>
          <w:lang w:val="en-US"/>
        </w:rPr>
        <w:t>.</w:t>
      </w:r>
      <w:r w:rsidR="008914D6" w:rsidRPr="00C32DFF">
        <w:rPr>
          <w:rFonts w:asciiTheme="majorBidi" w:hAnsiTheme="majorBidi" w:cstheme="majorBidi"/>
          <w:noProof/>
          <w:lang w:val="en-US"/>
        </w:rPr>
        <w:t>,</w:t>
      </w:r>
      <w:r w:rsidR="003A2893" w:rsidRPr="00C32DFF">
        <w:rPr>
          <w:rFonts w:asciiTheme="majorBidi" w:hAnsiTheme="majorBidi" w:cstheme="majorBidi"/>
          <w:noProof/>
          <w:lang w:val="en-US"/>
        </w:rPr>
        <w:t xml:space="preserve"> </w:t>
      </w:r>
      <w:r w:rsidR="003A2893" w:rsidRPr="00C32DFF">
        <w:rPr>
          <w:rFonts w:asciiTheme="majorBidi" w:hAnsiTheme="majorBidi" w:cstheme="majorBidi"/>
          <w:b/>
          <w:bCs/>
          <w:noProof/>
          <w:lang w:val="en-US"/>
        </w:rPr>
        <w:t>2001</w:t>
      </w:r>
      <w:r w:rsidR="003A2893" w:rsidRPr="00C32DFF">
        <w:rPr>
          <w:rFonts w:asciiTheme="majorBidi" w:hAnsiTheme="majorBidi" w:cstheme="majorBidi"/>
          <w:noProof/>
          <w:lang w:val="en-US"/>
        </w:rPr>
        <w:t>, 0</w:t>
      </w:r>
      <w:r w:rsidRPr="00C32DFF">
        <w:rPr>
          <w:rFonts w:asciiTheme="majorBidi" w:hAnsiTheme="majorBidi" w:cstheme="majorBidi"/>
          <w:noProof/>
          <w:lang w:val="en-US"/>
        </w:rPr>
        <w:t>3</w:t>
      </w:r>
      <w:r w:rsidR="003A2893" w:rsidRPr="00C32DFF">
        <w:rPr>
          <w:rFonts w:asciiTheme="majorBidi" w:hAnsiTheme="majorBidi" w:cstheme="majorBidi"/>
          <w:noProof/>
          <w:lang w:val="en-US"/>
        </w:rPr>
        <w:t xml:space="preserve">, </w:t>
      </w:r>
      <w:r w:rsidRPr="00C32DFF">
        <w:rPr>
          <w:rFonts w:asciiTheme="majorBidi" w:hAnsiTheme="majorBidi" w:cstheme="majorBidi"/>
          <w:noProof/>
          <w:lang w:val="en-US"/>
        </w:rPr>
        <w:t>103–109.</w:t>
      </w:r>
    </w:p>
    <w:p w:rsidR="007B2099" w:rsidRPr="00C1788C" w:rsidRDefault="007B2099" w:rsidP="00FF2B58">
      <w:pPr>
        <w:pStyle w:val="Bibliographie"/>
        <w:spacing w:after="0"/>
        <w:jc w:val="both"/>
        <w:rPr>
          <w:rFonts w:asciiTheme="majorBidi" w:hAnsiTheme="majorBidi" w:cstheme="majorBidi"/>
          <w:noProof/>
          <w:lang w:val="en-US"/>
        </w:rPr>
      </w:pPr>
      <w:r w:rsidRPr="00C1788C">
        <w:rPr>
          <w:rFonts w:asciiTheme="majorBidi" w:hAnsiTheme="majorBidi" w:cstheme="majorBidi"/>
          <w:lang w:val="en-US"/>
        </w:rPr>
        <w:t xml:space="preserve">25- </w:t>
      </w:r>
      <w:r w:rsidRPr="00C1788C">
        <w:rPr>
          <w:rFonts w:asciiTheme="majorBidi" w:hAnsiTheme="majorBidi" w:cstheme="majorBidi"/>
          <w:noProof/>
          <w:lang w:val="en-US"/>
        </w:rPr>
        <w:t>M.</w:t>
      </w:r>
      <w:r w:rsidR="003A2893" w:rsidRPr="00C1788C">
        <w:rPr>
          <w:rFonts w:asciiTheme="majorBidi" w:hAnsiTheme="majorBidi" w:cstheme="majorBidi"/>
          <w:noProof/>
          <w:lang w:val="en-US"/>
        </w:rPr>
        <w:t xml:space="preserve"> Tatzber</w:t>
      </w:r>
      <w:r w:rsidRPr="00C1788C">
        <w:rPr>
          <w:rFonts w:asciiTheme="majorBidi" w:hAnsiTheme="majorBidi" w:cstheme="majorBidi"/>
          <w:noProof/>
          <w:lang w:val="en-US"/>
        </w:rPr>
        <w:t>, M.</w:t>
      </w:r>
      <w:r w:rsidR="003A2893" w:rsidRPr="00C1788C">
        <w:rPr>
          <w:rFonts w:asciiTheme="majorBidi" w:hAnsiTheme="majorBidi" w:cstheme="majorBidi"/>
          <w:noProof/>
          <w:lang w:val="en-US"/>
        </w:rPr>
        <w:t xml:space="preserve"> Stemmer</w:t>
      </w:r>
      <w:r w:rsidRPr="00C1788C">
        <w:rPr>
          <w:rFonts w:asciiTheme="majorBidi" w:hAnsiTheme="majorBidi" w:cstheme="majorBidi"/>
          <w:noProof/>
          <w:lang w:val="en-US"/>
        </w:rPr>
        <w:t>, H.</w:t>
      </w:r>
      <w:r w:rsidR="003A2893" w:rsidRPr="00C1788C">
        <w:rPr>
          <w:rFonts w:asciiTheme="majorBidi" w:hAnsiTheme="majorBidi" w:cstheme="majorBidi"/>
          <w:noProof/>
          <w:lang w:val="en-US"/>
        </w:rPr>
        <w:t xml:space="preserve"> Spiegel</w:t>
      </w:r>
      <w:r w:rsidRPr="00C1788C">
        <w:rPr>
          <w:rFonts w:asciiTheme="majorBidi" w:hAnsiTheme="majorBidi" w:cstheme="majorBidi"/>
          <w:noProof/>
          <w:lang w:val="en-US"/>
        </w:rPr>
        <w:t>, C.</w:t>
      </w:r>
      <w:r w:rsidR="003A2893" w:rsidRPr="00C1788C">
        <w:rPr>
          <w:rFonts w:asciiTheme="majorBidi" w:hAnsiTheme="majorBidi" w:cstheme="majorBidi"/>
          <w:noProof/>
          <w:lang w:val="en-US"/>
        </w:rPr>
        <w:t xml:space="preserve"> Katzlberger</w:t>
      </w:r>
      <w:r w:rsidRPr="00C1788C">
        <w:rPr>
          <w:rFonts w:asciiTheme="majorBidi" w:hAnsiTheme="majorBidi" w:cstheme="majorBidi"/>
          <w:noProof/>
          <w:lang w:val="en-US"/>
        </w:rPr>
        <w:t>, G.</w:t>
      </w:r>
      <w:r w:rsidR="003A2893" w:rsidRPr="00C1788C">
        <w:rPr>
          <w:rFonts w:asciiTheme="majorBidi" w:hAnsiTheme="majorBidi" w:cstheme="majorBidi"/>
          <w:noProof/>
          <w:lang w:val="en-US"/>
        </w:rPr>
        <w:t xml:space="preserve"> Haberhauer</w:t>
      </w:r>
      <w:r w:rsidRPr="00C1788C">
        <w:rPr>
          <w:rFonts w:asciiTheme="majorBidi" w:hAnsiTheme="majorBidi" w:cstheme="majorBidi"/>
          <w:noProof/>
          <w:lang w:val="en-US"/>
        </w:rPr>
        <w:t xml:space="preserve">, M.H. </w:t>
      </w:r>
      <w:r w:rsidR="003A2893" w:rsidRPr="00C1788C">
        <w:rPr>
          <w:rFonts w:asciiTheme="majorBidi" w:hAnsiTheme="majorBidi" w:cstheme="majorBidi"/>
          <w:noProof/>
          <w:lang w:val="en-US"/>
        </w:rPr>
        <w:t>Gerzabek</w:t>
      </w:r>
      <w:r w:rsidR="003A2893" w:rsidRPr="00C1788C">
        <w:rPr>
          <w:rFonts w:asciiTheme="majorBidi" w:hAnsiTheme="majorBidi" w:cstheme="majorBidi"/>
          <w:b/>
          <w:bCs/>
          <w:noProof/>
          <w:lang w:val="en-US"/>
        </w:rPr>
        <w:t xml:space="preserve">.  </w:t>
      </w:r>
      <w:r w:rsidR="003A2893" w:rsidRPr="00C1788C">
        <w:rPr>
          <w:rFonts w:asciiTheme="majorBidi" w:hAnsiTheme="majorBidi" w:cstheme="majorBidi"/>
          <w:noProof/>
          <w:lang w:val="en-US"/>
        </w:rPr>
        <w:t>An alternative method to measure carbonate in soils by FT-IR spectroscopy.</w:t>
      </w:r>
      <w:r w:rsidR="003A2893" w:rsidRPr="00C1788C">
        <w:rPr>
          <w:rFonts w:asciiTheme="majorBidi" w:hAnsiTheme="majorBidi" w:cstheme="majorBidi"/>
          <w:i/>
          <w:iCs/>
          <w:noProof/>
          <w:lang w:val="en-US"/>
        </w:rPr>
        <w:t xml:space="preserve"> </w:t>
      </w:r>
      <w:r w:rsidRPr="00C1788C">
        <w:rPr>
          <w:rFonts w:asciiTheme="majorBidi" w:hAnsiTheme="majorBidi" w:cstheme="majorBidi"/>
          <w:i/>
          <w:iCs/>
          <w:noProof/>
          <w:lang w:val="en-US"/>
        </w:rPr>
        <w:t>Environ. Chem. Lett</w:t>
      </w:r>
      <w:r w:rsidRPr="00C1788C">
        <w:rPr>
          <w:rFonts w:asciiTheme="majorBidi" w:hAnsiTheme="majorBidi" w:cstheme="majorBidi"/>
          <w:noProof/>
          <w:lang w:val="en-US"/>
        </w:rPr>
        <w:t xml:space="preserve">. </w:t>
      </w:r>
      <w:r w:rsidR="003A2893" w:rsidRPr="00C1788C">
        <w:rPr>
          <w:rFonts w:asciiTheme="majorBidi" w:hAnsiTheme="majorBidi" w:cstheme="majorBidi"/>
          <w:b/>
          <w:bCs/>
          <w:noProof/>
          <w:lang w:val="en-US"/>
        </w:rPr>
        <w:t>2007</w:t>
      </w:r>
      <w:r w:rsidR="003A2893" w:rsidRPr="00C1788C">
        <w:rPr>
          <w:rFonts w:asciiTheme="majorBidi" w:hAnsiTheme="majorBidi" w:cstheme="majorBidi"/>
          <w:noProof/>
          <w:lang w:val="en-US"/>
        </w:rPr>
        <w:t xml:space="preserve">, </w:t>
      </w:r>
      <w:r w:rsidRPr="00C1788C">
        <w:rPr>
          <w:rFonts w:asciiTheme="majorBidi" w:hAnsiTheme="majorBidi" w:cstheme="majorBidi"/>
          <w:noProof/>
          <w:lang w:val="en-US"/>
        </w:rPr>
        <w:t>05</w:t>
      </w:r>
      <w:r w:rsidR="003A2893" w:rsidRPr="00C1788C">
        <w:rPr>
          <w:rFonts w:asciiTheme="majorBidi" w:hAnsiTheme="majorBidi" w:cstheme="majorBidi"/>
          <w:noProof/>
          <w:lang w:val="en-US"/>
        </w:rPr>
        <w:t xml:space="preserve">, </w:t>
      </w:r>
      <w:r w:rsidRPr="00C1788C">
        <w:rPr>
          <w:rFonts w:asciiTheme="majorBidi" w:hAnsiTheme="majorBidi" w:cstheme="majorBidi"/>
          <w:noProof/>
          <w:lang w:val="en-US"/>
        </w:rPr>
        <w:t>9-12.</w:t>
      </w:r>
    </w:p>
    <w:p w:rsidR="00947497" w:rsidRPr="00FF2B58" w:rsidRDefault="00947497" w:rsidP="00FF2B58">
      <w:pPr>
        <w:spacing w:line="276" w:lineRule="auto"/>
        <w:jc w:val="both"/>
        <w:rPr>
          <w:rFonts w:asciiTheme="majorBidi" w:hAnsiTheme="majorBidi" w:cstheme="majorBidi"/>
          <w:sz w:val="22"/>
          <w:szCs w:val="22"/>
          <w:lang w:val="en-US"/>
        </w:rPr>
      </w:pPr>
      <w:r w:rsidRPr="00C1788C">
        <w:rPr>
          <w:rFonts w:asciiTheme="majorBidi" w:hAnsiTheme="majorBidi" w:cstheme="majorBidi"/>
          <w:sz w:val="22"/>
          <w:szCs w:val="22"/>
          <w:lang w:val="en-US"/>
        </w:rPr>
        <w:t>26</w:t>
      </w:r>
      <w:r w:rsidRPr="00C1788C">
        <w:rPr>
          <w:rFonts w:asciiTheme="majorBidi" w:hAnsiTheme="majorBidi" w:cstheme="majorBidi"/>
          <w:sz w:val="22"/>
          <w:szCs w:val="22"/>
          <w:lang w:val="en-US"/>
        </w:rPr>
        <w:softHyphen/>
      </w:r>
      <w:r w:rsidRPr="00C1788C">
        <w:rPr>
          <w:rFonts w:asciiTheme="majorBidi" w:hAnsiTheme="majorBidi" w:cstheme="majorBidi"/>
          <w:sz w:val="22"/>
          <w:szCs w:val="22"/>
          <w:lang w:val="en-US"/>
        </w:rPr>
        <w:softHyphen/>
        <w:t xml:space="preserve">- </w:t>
      </w:r>
      <w:r w:rsidRPr="00FF2B58">
        <w:rPr>
          <w:rFonts w:asciiTheme="majorBidi" w:hAnsiTheme="majorBidi" w:cstheme="majorBidi"/>
          <w:sz w:val="22"/>
          <w:szCs w:val="22"/>
          <w:lang w:val="en-US"/>
        </w:rPr>
        <w:t>G.</w:t>
      </w:r>
      <w:r w:rsidR="00671948" w:rsidRPr="00FF2B58">
        <w:rPr>
          <w:rFonts w:asciiTheme="majorBidi" w:hAnsiTheme="majorBidi" w:cstheme="majorBidi"/>
          <w:sz w:val="22"/>
          <w:szCs w:val="22"/>
          <w:lang w:val="en-US"/>
        </w:rPr>
        <w:t xml:space="preserve"> Haberhauer</w:t>
      </w:r>
      <w:r w:rsidRPr="00FF2B58">
        <w:rPr>
          <w:rFonts w:asciiTheme="majorBidi" w:hAnsiTheme="majorBidi" w:cstheme="majorBidi"/>
          <w:sz w:val="22"/>
          <w:szCs w:val="22"/>
          <w:lang w:val="en-US"/>
        </w:rPr>
        <w:t xml:space="preserve">, M.H. </w:t>
      </w:r>
      <w:r w:rsidR="00671948" w:rsidRPr="00FF2B58">
        <w:rPr>
          <w:rFonts w:asciiTheme="majorBidi" w:hAnsiTheme="majorBidi" w:cstheme="majorBidi"/>
          <w:sz w:val="22"/>
          <w:szCs w:val="22"/>
          <w:lang w:val="en-US"/>
        </w:rPr>
        <w:t xml:space="preserve">Gerzabek. FTIR-spectroscopy of soils -characterization of soil dynamic processes. </w:t>
      </w:r>
      <w:r w:rsidRPr="00FF2B58">
        <w:rPr>
          <w:rFonts w:asciiTheme="majorBidi" w:hAnsiTheme="majorBidi" w:cstheme="majorBidi"/>
          <w:i/>
          <w:iCs/>
          <w:sz w:val="22"/>
          <w:szCs w:val="22"/>
          <w:lang w:val="en-US"/>
        </w:rPr>
        <w:t>Trends Appl. Spectrosc.</w:t>
      </w:r>
      <w:r w:rsidR="008914D6">
        <w:rPr>
          <w:rFonts w:asciiTheme="majorBidi" w:hAnsiTheme="majorBidi" w:cstheme="majorBidi"/>
          <w:i/>
          <w:iCs/>
          <w:sz w:val="22"/>
          <w:szCs w:val="22"/>
          <w:lang w:val="en-US"/>
        </w:rPr>
        <w:t>,</w:t>
      </w:r>
      <w:r w:rsidRPr="00FF2B58">
        <w:rPr>
          <w:rFonts w:asciiTheme="majorBidi" w:hAnsiTheme="majorBidi" w:cstheme="majorBidi"/>
          <w:sz w:val="22"/>
          <w:szCs w:val="22"/>
          <w:lang w:val="en-US"/>
        </w:rPr>
        <w:t xml:space="preserve"> </w:t>
      </w:r>
      <w:r w:rsidR="00671948" w:rsidRPr="00FF2B58">
        <w:rPr>
          <w:rFonts w:asciiTheme="majorBidi" w:hAnsiTheme="majorBidi" w:cstheme="majorBidi"/>
          <w:b/>
          <w:bCs/>
          <w:sz w:val="22"/>
          <w:szCs w:val="22"/>
          <w:lang w:val="en-US"/>
        </w:rPr>
        <w:t>2001</w:t>
      </w:r>
      <w:r w:rsidR="00671948" w:rsidRPr="00FF2B58">
        <w:rPr>
          <w:rFonts w:asciiTheme="majorBidi" w:hAnsiTheme="majorBidi" w:cstheme="majorBidi"/>
          <w:sz w:val="22"/>
          <w:szCs w:val="22"/>
          <w:lang w:val="en-US"/>
        </w:rPr>
        <w:t xml:space="preserve">, </w:t>
      </w:r>
      <w:r w:rsidRPr="00FF2B58">
        <w:rPr>
          <w:rFonts w:asciiTheme="majorBidi" w:hAnsiTheme="majorBidi" w:cstheme="majorBidi"/>
          <w:sz w:val="22"/>
          <w:szCs w:val="22"/>
          <w:lang w:val="en-US"/>
        </w:rPr>
        <w:t>03</w:t>
      </w:r>
      <w:r w:rsidR="00671948" w:rsidRPr="00FF2B58">
        <w:rPr>
          <w:rFonts w:asciiTheme="majorBidi" w:hAnsiTheme="majorBidi" w:cstheme="majorBidi"/>
          <w:sz w:val="22"/>
          <w:szCs w:val="22"/>
          <w:lang w:val="en-US"/>
        </w:rPr>
        <w:t>,</w:t>
      </w:r>
      <w:r w:rsidRPr="00FF2B58">
        <w:rPr>
          <w:rFonts w:asciiTheme="majorBidi" w:hAnsiTheme="majorBidi" w:cstheme="majorBidi"/>
          <w:sz w:val="22"/>
          <w:szCs w:val="22"/>
          <w:lang w:val="en-US"/>
        </w:rPr>
        <w:t xml:space="preserve"> 103–109.</w:t>
      </w:r>
    </w:p>
    <w:p w:rsidR="000F79D6" w:rsidRPr="00C1788C" w:rsidRDefault="000F79D6" w:rsidP="00FF2B58">
      <w:pPr>
        <w:spacing w:line="276" w:lineRule="auto"/>
        <w:jc w:val="both"/>
        <w:rPr>
          <w:rFonts w:asciiTheme="majorBidi" w:hAnsiTheme="majorBidi" w:cstheme="majorBidi"/>
          <w:sz w:val="22"/>
          <w:szCs w:val="22"/>
          <w:lang w:val="en-US"/>
        </w:rPr>
      </w:pPr>
      <w:r w:rsidRPr="00FF2B58">
        <w:rPr>
          <w:rFonts w:asciiTheme="majorBidi" w:hAnsiTheme="majorBidi" w:cstheme="majorBidi"/>
          <w:sz w:val="22"/>
          <w:szCs w:val="22"/>
          <w:lang w:val="en-US"/>
        </w:rPr>
        <w:t>27- M.</w:t>
      </w:r>
      <w:r w:rsidR="00D13225" w:rsidRPr="00FF2B58">
        <w:rPr>
          <w:rFonts w:asciiTheme="majorBidi" w:hAnsiTheme="majorBidi" w:cstheme="majorBidi"/>
          <w:sz w:val="22"/>
          <w:szCs w:val="22"/>
          <w:lang w:val="en-US"/>
        </w:rPr>
        <w:t xml:space="preserve"> Koriko</w:t>
      </w:r>
      <w:r w:rsidRPr="00FF2B58">
        <w:rPr>
          <w:rFonts w:asciiTheme="majorBidi" w:hAnsiTheme="majorBidi" w:cstheme="majorBidi"/>
          <w:sz w:val="22"/>
          <w:szCs w:val="22"/>
          <w:lang w:val="en-US"/>
        </w:rPr>
        <w:t>, S.</w:t>
      </w:r>
      <w:r w:rsidR="00D13225" w:rsidRPr="00FF2B58">
        <w:rPr>
          <w:rFonts w:asciiTheme="majorBidi" w:hAnsiTheme="majorBidi" w:cstheme="majorBidi"/>
          <w:sz w:val="22"/>
          <w:szCs w:val="22"/>
          <w:lang w:val="en-US"/>
        </w:rPr>
        <w:t xml:space="preserve"> Tcheguni</w:t>
      </w:r>
      <w:r w:rsidRPr="00FF2B58">
        <w:rPr>
          <w:rFonts w:asciiTheme="majorBidi" w:hAnsiTheme="majorBidi" w:cstheme="majorBidi"/>
          <w:sz w:val="22"/>
          <w:szCs w:val="22"/>
          <w:lang w:val="en-US"/>
        </w:rPr>
        <w:t>, K</w:t>
      </w:r>
      <w:r w:rsidR="00D13225" w:rsidRPr="00FF2B58">
        <w:rPr>
          <w:rFonts w:asciiTheme="majorBidi" w:hAnsiTheme="majorBidi" w:cstheme="majorBidi"/>
          <w:sz w:val="22"/>
          <w:szCs w:val="22"/>
          <w:lang w:val="en-US"/>
        </w:rPr>
        <w:t>.</w:t>
      </w:r>
      <w:r w:rsidRPr="00FF2B58">
        <w:rPr>
          <w:rFonts w:asciiTheme="majorBidi" w:hAnsiTheme="majorBidi" w:cstheme="majorBidi"/>
          <w:sz w:val="22"/>
          <w:szCs w:val="22"/>
          <w:lang w:val="en-US"/>
        </w:rPr>
        <w:t xml:space="preserve"> E.</w:t>
      </w:r>
      <w:r w:rsidR="00D13225" w:rsidRPr="00FF2B58">
        <w:rPr>
          <w:rFonts w:asciiTheme="majorBidi" w:hAnsiTheme="majorBidi" w:cstheme="majorBidi"/>
          <w:sz w:val="22"/>
          <w:szCs w:val="22"/>
          <w:lang w:val="en-US"/>
        </w:rPr>
        <w:t xml:space="preserve"> Koledzi</w:t>
      </w:r>
      <w:r w:rsidRPr="00FF2B58">
        <w:rPr>
          <w:rFonts w:asciiTheme="majorBidi" w:hAnsiTheme="majorBidi" w:cstheme="majorBidi"/>
          <w:sz w:val="22"/>
          <w:szCs w:val="22"/>
          <w:lang w:val="en-US"/>
        </w:rPr>
        <w:t>, D</w:t>
      </w:r>
      <w:r w:rsidR="00D13225" w:rsidRPr="00FF2B58">
        <w:rPr>
          <w:rFonts w:asciiTheme="majorBidi" w:hAnsiTheme="majorBidi" w:cstheme="majorBidi"/>
          <w:sz w:val="22"/>
          <w:szCs w:val="22"/>
          <w:lang w:val="en-US"/>
        </w:rPr>
        <w:t>.</w:t>
      </w:r>
      <w:r w:rsidRPr="00FF2B58">
        <w:rPr>
          <w:rFonts w:asciiTheme="majorBidi" w:hAnsiTheme="majorBidi" w:cstheme="majorBidi"/>
          <w:sz w:val="22"/>
          <w:szCs w:val="22"/>
          <w:lang w:val="en-US"/>
        </w:rPr>
        <w:t xml:space="preserve"> D.</w:t>
      </w:r>
      <w:r w:rsidR="00D13225" w:rsidRPr="00FF2B58">
        <w:rPr>
          <w:rFonts w:asciiTheme="majorBidi" w:hAnsiTheme="majorBidi" w:cstheme="majorBidi"/>
          <w:sz w:val="22"/>
          <w:szCs w:val="22"/>
          <w:lang w:val="en-US"/>
        </w:rPr>
        <w:t xml:space="preserve"> Bafai</w:t>
      </w:r>
      <w:r w:rsidRPr="00FF2B58">
        <w:rPr>
          <w:rFonts w:asciiTheme="majorBidi" w:hAnsiTheme="majorBidi" w:cstheme="majorBidi"/>
          <w:sz w:val="22"/>
          <w:szCs w:val="22"/>
          <w:lang w:val="en-US"/>
        </w:rPr>
        <w:t>, E.</w:t>
      </w:r>
      <w:r w:rsidR="00D13225" w:rsidRPr="00FF2B58">
        <w:rPr>
          <w:rFonts w:asciiTheme="majorBidi" w:hAnsiTheme="majorBidi" w:cstheme="majorBidi"/>
          <w:sz w:val="22"/>
          <w:szCs w:val="22"/>
          <w:lang w:val="en-US"/>
        </w:rPr>
        <w:t xml:space="preserve"> Zonvidey</w:t>
      </w:r>
      <w:r w:rsidRPr="00FF2B58">
        <w:rPr>
          <w:rFonts w:asciiTheme="majorBidi" w:hAnsiTheme="majorBidi" w:cstheme="majorBidi"/>
          <w:sz w:val="22"/>
          <w:szCs w:val="22"/>
          <w:lang w:val="en-US"/>
        </w:rPr>
        <w:t>, G.</w:t>
      </w:r>
      <w:r w:rsidR="00D13225" w:rsidRPr="00FF2B58">
        <w:rPr>
          <w:rFonts w:asciiTheme="majorBidi" w:hAnsiTheme="majorBidi" w:cstheme="majorBidi"/>
          <w:sz w:val="22"/>
          <w:szCs w:val="22"/>
          <w:lang w:val="en-US"/>
        </w:rPr>
        <w:t xml:space="preserve"> Tchangbdji</w:t>
      </w:r>
      <w:r w:rsidRPr="00FF2B58">
        <w:rPr>
          <w:rFonts w:asciiTheme="majorBidi" w:hAnsiTheme="majorBidi" w:cstheme="majorBidi"/>
          <w:sz w:val="22"/>
          <w:szCs w:val="22"/>
          <w:lang w:val="en-US"/>
        </w:rPr>
        <w:t>, A</w:t>
      </w:r>
      <w:r w:rsidR="00D13225" w:rsidRPr="00FF2B58">
        <w:rPr>
          <w:rFonts w:asciiTheme="majorBidi" w:hAnsiTheme="majorBidi" w:cstheme="majorBidi"/>
          <w:sz w:val="22"/>
          <w:szCs w:val="22"/>
          <w:lang w:val="en-US"/>
        </w:rPr>
        <w:t>.</w:t>
      </w:r>
      <w:r w:rsidRPr="00FF2B58">
        <w:rPr>
          <w:rFonts w:asciiTheme="majorBidi" w:hAnsiTheme="majorBidi" w:cstheme="majorBidi"/>
          <w:sz w:val="22"/>
          <w:szCs w:val="22"/>
          <w:lang w:val="en-US"/>
        </w:rPr>
        <w:t xml:space="preserve"> K </w:t>
      </w:r>
      <w:r w:rsidR="00D13225" w:rsidRPr="00FF2B58">
        <w:rPr>
          <w:rFonts w:asciiTheme="majorBidi" w:hAnsiTheme="majorBidi" w:cstheme="majorBidi"/>
          <w:sz w:val="22"/>
          <w:szCs w:val="22"/>
          <w:lang w:val="en-US"/>
        </w:rPr>
        <w:t xml:space="preserve">Kili </w:t>
      </w:r>
      <w:r w:rsidRPr="00FF2B58">
        <w:rPr>
          <w:rFonts w:asciiTheme="majorBidi" w:hAnsiTheme="majorBidi" w:cstheme="majorBidi"/>
          <w:sz w:val="22"/>
          <w:szCs w:val="22"/>
          <w:lang w:val="en-US"/>
        </w:rPr>
        <w:t>et M</w:t>
      </w:r>
      <w:r w:rsidR="00D13225" w:rsidRPr="00FF2B58">
        <w:rPr>
          <w:rFonts w:asciiTheme="majorBidi" w:hAnsiTheme="majorBidi" w:cstheme="majorBidi"/>
          <w:sz w:val="22"/>
          <w:szCs w:val="22"/>
          <w:lang w:val="en-US"/>
        </w:rPr>
        <w:t>.</w:t>
      </w:r>
      <w:r w:rsidRPr="00FF2B58">
        <w:rPr>
          <w:rFonts w:asciiTheme="majorBidi" w:hAnsiTheme="majorBidi" w:cstheme="majorBidi"/>
          <w:sz w:val="22"/>
          <w:szCs w:val="22"/>
          <w:lang w:val="en-US"/>
        </w:rPr>
        <w:t> </w:t>
      </w:r>
      <w:r w:rsidR="00D13225" w:rsidRPr="00FF2B58">
        <w:rPr>
          <w:rFonts w:asciiTheme="majorBidi" w:hAnsiTheme="majorBidi" w:cstheme="majorBidi"/>
          <w:sz w:val="22"/>
          <w:szCs w:val="22"/>
          <w:lang w:val="en-US"/>
        </w:rPr>
        <w:t>Hafdi</w:t>
      </w:r>
      <w:r w:rsidRPr="00FF2B58">
        <w:rPr>
          <w:rFonts w:asciiTheme="majorBidi" w:hAnsiTheme="majorBidi" w:cstheme="majorBidi"/>
          <w:sz w:val="22"/>
          <w:szCs w:val="22"/>
          <w:lang w:val="en-US"/>
        </w:rPr>
        <w:t xml:space="preserve">. </w:t>
      </w:r>
      <w:r w:rsidR="00D13225" w:rsidRPr="00FF2B58">
        <w:rPr>
          <w:rFonts w:asciiTheme="majorBidi" w:hAnsiTheme="majorBidi" w:cstheme="majorBidi"/>
          <w:sz w:val="22"/>
          <w:szCs w:val="22"/>
        </w:rPr>
        <w:t xml:space="preserve">Extractions et caractérisations physico-chimiques des substances humiques naturelles des sols et du </w:t>
      </w:r>
      <w:r w:rsidR="00D13225" w:rsidRPr="00281D77">
        <w:rPr>
          <w:rFonts w:asciiTheme="majorBidi" w:hAnsiTheme="majorBidi" w:cstheme="majorBidi"/>
          <w:sz w:val="22"/>
          <w:szCs w:val="22"/>
        </w:rPr>
        <w:t>compost .</w:t>
      </w:r>
      <w:r w:rsidR="00D13225" w:rsidRPr="00281D77">
        <w:rPr>
          <w:rFonts w:asciiTheme="majorBidi" w:hAnsiTheme="majorBidi" w:cstheme="majorBidi"/>
          <w:i/>
          <w:iCs/>
          <w:sz w:val="22"/>
          <w:szCs w:val="22"/>
        </w:rPr>
        <w:t xml:space="preserve"> </w:t>
      </w:r>
      <w:r w:rsidRPr="00281D77">
        <w:rPr>
          <w:rFonts w:asciiTheme="majorBidi" w:hAnsiTheme="majorBidi" w:cstheme="majorBidi"/>
          <w:i/>
          <w:iCs/>
          <w:sz w:val="22"/>
          <w:szCs w:val="22"/>
        </w:rPr>
        <w:t xml:space="preserve">Int. J. Biol. Chem. </w:t>
      </w:r>
      <w:r w:rsidRPr="00C1788C">
        <w:rPr>
          <w:rFonts w:asciiTheme="majorBidi" w:hAnsiTheme="majorBidi" w:cstheme="majorBidi"/>
          <w:i/>
          <w:iCs/>
          <w:sz w:val="22"/>
          <w:szCs w:val="22"/>
          <w:lang w:val="en-US"/>
        </w:rPr>
        <w:t>Sci</w:t>
      </w:r>
      <w:r w:rsidR="008914D6" w:rsidRPr="00C1788C">
        <w:rPr>
          <w:rFonts w:asciiTheme="majorBidi" w:hAnsiTheme="majorBidi" w:cstheme="majorBidi"/>
          <w:i/>
          <w:iCs/>
          <w:sz w:val="22"/>
          <w:szCs w:val="22"/>
          <w:lang w:val="en-US"/>
        </w:rPr>
        <w:t>,</w:t>
      </w:r>
      <w:r w:rsidRPr="00C1788C">
        <w:rPr>
          <w:rFonts w:asciiTheme="majorBidi" w:hAnsiTheme="majorBidi" w:cstheme="majorBidi"/>
          <w:b/>
          <w:bCs/>
          <w:i/>
          <w:iCs/>
          <w:sz w:val="22"/>
          <w:szCs w:val="22"/>
          <w:lang w:val="en-US"/>
        </w:rPr>
        <w:t>.</w:t>
      </w:r>
      <w:r w:rsidRPr="00C1788C">
        <w:rPr>
          <w:rFonts w:asciiTheme="majorBidi" w:hAnsiTheme="majorBidi" w:cstheme="majorBidi"/>
          <w:b/>
          <w:bCs/>
          <w:sz w:val="22"/>
          <w:szCs w:val="22"/>
          <w:lang w:val="en-US"/>
        </w:rPr>
        <w:t xml:space="preserve"> </w:t>
      </w:r>
      <w:r w:rsidR="00D13225" w:rsidRPr="00C1788C">
        <w:rPr>
          <w:rFonts w:asciiTheme="majorBidi" w:hAnsiTheme="majorBidi" w:cstheme="majorBidi"/>
          <w:b/>
          <w:bCs/>
          <w:sz w:val="22"/>
          <w:szCs w:val="22"/>
          <w:lang w:val="en-US"/>
        </w:rPr>
        <w:t>2013</w:t>
      </w:r>
      <w:r w:rsidR="00D13225" w:rsidRPr="00C1788C">
        <w:rPr>
          <w:rFonts w:asciiTheme="majorBidi" w:hAnsiTheme="majorBidi" w:cstheme="majorBidi"/>
          <w:sz w:val="22"/>
          <w:szCs w:val="22"/>
          <w:lang w:val="en-US"/>
        </w:rPr>
        <w:t>,</w:t>
      </w:r>
      <w:r w:rsidRPr="00C1788C">
        <w:rPr>
          <w:rFonts w:asciiTheme="majorBidi" w:hAnsiTheme="majorBidi" w:cstheme="majorBidi"/>
          <w:sz w:val="22"/>
          <w:szCs w:val="22"/>
          <w:lang w:val="en-US"/>
        </w:rPr>
        <w:t>7(3</w:t>
      </w:r>
      <w:r w:rsidR="00737DC9" w:rsidRPr="00C1788C">
        <w:rPr>
          <w:rFonts w:asciiTheme="majorBidi" w:hAnsiTheme="majorBidi" w:cstheme="majorBidi"/>
          <w:sz w:val="22"/>
          <w:szCs w:val="22"/>
          <w:lang w:val="en-US"/>
        </w:rPr>
        <w:t xml:space="preserve">) </w:t>
      </w:r>
      <w:r w:rsidR="00D13225" w:rsidRPr="00C1788C">
        <w:rPr>
          <w:rFonts w:asciiTheme="majorBidi" w:hAnsiTheme="majorBidi" w:cstheme="majorBidi"/>
          <w:sz w:val="22"/>
          <w:szCs w:val="22"/>
          <w:lang w:val="en-US"/>
        </w:rPr>
        <w:t>,</w:t>
      </w:r>
      <w:r w:rsidRPr="00C1788C">
        <w:rPr>
          <w:rFonts w:asciiTheme="majorBidi" w:hAnsiTheme="majorBidi" w:cstheme="majorBidi"/>
          <w:sz w:val="22"/>
          <w:szCs w:val="22"/>
          <w:lang w:val="en-US"/>
        </w:rPr>
        <w:t>1405-1415</w:t>
      </w:r>
      <w:r w:rsidR="00737DC9" w:rsidRPr="00C1788C">
        <w:rPr>
          <w:rFonts w:asciiTheme="majorBidi" w:hAnsiTheme="majorBidi" w:cstheme="majorBidi"/>
          <w:sz w:val="22"/>
          <w:szCs w:val="22"/>
          <w:lang w:val="en-US"/>
        </w:rPr>
        <w:t>.</w:t>
      </w:r>
    </w:p>
    <w:p w:rsidR="00574853" w:rsidRPr="00C1788C" w:rsidRDefault="00FB33C6" w:rsidP="00FF2B58">
      <w:pPr>
        <w:pStyle w:val="Default"/>
        <w:spacing w:line="276" w:lineRule="auto"/>
        <w:jc w:val="both"/>
        <w:rPr>
          <w:rFonts w:asciiTheme="majorBidi" w:hAnsiTheme="majorBidi" w:cstheme="majorBidi"/>
          <w:sz w:val="22"/>
          <w:szCs w:val="22"/>
          <w:lang w:val="en-US"/>
        </w:rPr>
      </w:pPr>
      <w:r w:rsidRPr="00C1788C">
        <w:rPr>
          <w:rFonts w:asciiTheme="majorBidi" w:hAnsiTheme="majorBidi" w:cstheme="majorBidi"/>
          <w:sz w:val="22"/>
          <w:szCs w:val="22"/>
          <w:lang w:val="en-US"/>
        </w:rPr>
        <w:t xml:space="preserve">28- </w:t>
      </w:r>
      <w:r w:rsidR="00574853" w:rsidRPr="00C1788C">
        <w:rPr>
          <w:rFonts w:asciiTheme="majorBidi" w:hAnsiTheme="majorBidi" w:cstheme="majorBidi"/>
          <w:sz w:val="22"/>
          <w:szCs w:val="22"/>
          <w:lang w:val="en-US"/>
        </w:rPr>
        <w:t>R. S. Swift. Organic matter characterization.</w:t>
      </w:r>
      <w:r w:rsidR="00574853" w:rsidRPr="00C1788C">
        <w:rPr>
          <w:rFonts w:asciiTheme="majorBidi" w:hAnsiTheme="majorBidi" w:cstheme="majorBidi"/>
          <w:i/>
          <w:iCs/>
          <w:sz w:val="22"/>
          <w:szCs w:val="22"/>
          <w:lang w:val="en-US"/>
        </w:rPr>
        <w:t xml:space="preserve">In: </w:t>
      </w:r>
      <w:r w:rsidR="00574853" w:rsidRPr="00C1788C">
        <w:rPr>
          <w:rFonts w:asciiTheme="majorBidi" w:hAnsiTheme="majorBidi" w:cstheme="majorBidi"/>
          <w:sz w:val="22"/>
          <w:szCs w:val="22"/>
          <w:lang w:val="en-US"/>
        </w:rPr>
        <w:t>Methods of Soil Analysis, Part 3: Chemical</w:t>
      </w:r>
      <w:r w:rsidR="00FF2B58" w:rsidRPr="00C1788C">
        <w:rPr>
          <w:rFonts w:asciiTheme="majorBidi" w:hAnsiTheme="majorBidi" w:cstheme="majorBidi"/>
          <w:sz w:val="22"/>
          <w:szCs w:val="22"/>
          <w:lang w:val="en-US"/>
        </w:rPr>
        <w:t xml:space="preserve"> </w:t>
      </w:r>
      <w:r w:rsidR="00574853" w:rsidRPr="00C1788C">
        <w:rPr>
          <w:rFonts w:asciiTheme="majorBidi" w:hAnsiTheme="majorBidi" w:cstheme="majorBidi"/>
          <w:sz w:val="22"/>
          <w:szCs w:val="22"/>
          <w:lang w:val="en-US"/>
        </w:rPr>
        <w:t>Methods. D. L. Sparks, et al. (eds.). SSSA Book</w:t>
      </w:r>
      <w:r w:rsidR="00FF2B58" w:rsidRPr="00C1788C">
        <w:rPr>
          <w:rFonts w:asciiTheme="majorBidi" w:hAnsiTheme="majorBidi" w:cstheme="majorBidi"/>
          <w:sz w:val="22"/>
          <w:szCs w:val="22"/>
          <w:lang w:val="en-US"/>
        </w:rPr>
        <w:t xml:space="preserve"> </w:t>
      </w:r>
      <w:r w:rsidR="00574853" w:rsidRPr="00C1788C">
        <w:rPr>
          <w:rFonts w:asciiTheme="majorBidi" w:hAnsiTheme="majorBidi" w:cstheme="majorBidi"/>
          <w:sz w:val="22"/>
          <w:szCs w:val="22"/>
          <w:lang w:val="en-US"/>
        </w:rPr>
        <w:t>Series No. 5, SSSA and ASA, Madison, WI</w:t>
      </w:r>
      <w:r w:rsidR="008914D6" w:rsidRPr="00C1788C">
        <w:rPr>
          <w:rFonts w:asciiTheme="majorBidi" w:hAnsiTheme="majorBidi" w:cstheme="majorBidi"/>
          <w:sz w:val="22"/>
          <w:szCs w:val="22"/>
          <w:lang w:val="en-US"/>
        </w:rPr>
        <w:t>.</w:t>
      </w:r>
      <w:r w:rsidR="00574853" w:rsidRPr="00C1788C">
        <w:rPr>
          <w:rFonts w:asciiTheme="majorBidi" w:hAnsiTheme="majorBidi" w:cstheme="majorBidi"/>
          <w:sz w:val="22"/>
          <w:szCs w:val="22"/>
          <w:lang w:val="en-US"/>
        </w:rPr>
        <w:t xml:space="preserve">, </w:t>
      </w:r>
      <w:r w:rsidR="00574853" w:rsidRPr="00C1788C">
        <w:rPr>
          <w:rFonts w:asciiTheme="majorBidi" w:hAnsiTheme="majorBidi" w:cstheme="majorBidi"/>
          <w:b/>
          <w:bCs/>
          <w:sz w:val="22"/>
          <w:szCs w:val="22"/>
          <w:lang w:val="en-US"/>
        </w:rPr>
        <w:t>1996</w:t>
      </w:r>
      <w:r w:rsidR="00574853" w:rsidRPr="00C1788C">
        <w:rPr>
          <w:rFonts w:asciiTheme="majorBidi" w:hAnsiTheme="majorBidi" w:cstheme="majorBidi"/>
          <w:sz w:val="22"/>
          <w:szCs w:val="22"/>
          <w:lang w:val="en-US"/>
        </w:rPr>
        <w:t>, 1011-1069.</w:t>
      </w:r>
    </w:p>
    <w:p w:rsidR="00FB33C6" w:rsidRPr="00C1788C" w:rsidRDefault="00FB33C6" w:rsidP="00FF2B58">
      <w:pPr>
        <w:autoSpaceDE w:val="0"/>
        <w:autoSpaceDN w:val="0"/>
        <w:adjustRightInd w:val="0"/>
        <w:spacing w:line="276" w:lineRule="auto"/>
        <w:jc w:val="both"/>
        <w:rPr>
          <w:rFonts w:asciiTheme="majorBidi" w:hAnsiTheme="majorBidi" w:cstheme="majorBidi"/>
          <w:sz w:val="22"/>
          <w:szCs w:val="22"/>
          <w:lang w:val="en-US"/>
        </w:rPr>
      </w:pPr>
      <w:r w:rsidRPr="00C1788C">
        <w:rPr>
          <w:rFonts w:asciiTheme="majorBidi" w:hAnsiTheme="majorBidi" w:cstheme="majorBidi"/>
          <w:sz w:val="22"/>
          <w:szCs w:val="22"/>
          <w:lang w:val="en-US"/>
        </w:rPr>
        <w:lastRenderedPageBreak/>
        <w:t>29</w:t>
      </w:r>
      <w:r w:rsidRPr="00C1788C">
        <w:rPr>
          <w:rFonts w:asciiTheme="majorBidi" w:hAnsiTheme="majorBidi" w:cstheme="majorBidi"/>
          <w:b/>
          <w:bCs/>
          <w:sz w:val="22"/>
          <w:szCs w:val="22"/>
          <w:lang w:val="en-US"/>
        </w:rPr>
        <w:t xml:space="preserve">- </w:t>
      </w:r>
      <w:r w:rsidRPr="00C1788C">
        <w:rPr>
          <w:rFonts w:asciiTheme="majorBidi" w:hAnsiTheme="majorBidi" w:cstheme="majorBidi"/>
          <w:sz w:val="22"/>
          <w:szCs w:val="22"/>
          <w:lang w:val="en-US"/>
        </w:rPr>
        <w:t xml:space="preserve">M. M. </w:t>
      </w:r>
      <w:r w:rsidR="00574853" w:rsidRPr="00C1788C">
        <w:rPr>
          <w:rFonts w:asciiTheme="majorBidi" w:hAnsiTheme="majorBidi" w:cstheme="majorBidi"/>
          <w:sz w:val="22"/>
          <w:szCs w:val="22"/>
          <w:lang w:val="en-US"/>
        </w:rPr>
        <w:t>Kononova.</w:t>
      </w:r>
      <w:r w:rsidR="00574853" w:rsidRPr="00C1788C">
        <w:rPr>
          <w:rFonts w:asciiTheme="majorBidi" w:hAnsiTheme="majorBidi" w:cstheme="majorBidi"/>
          <w:b/>
          <w:bCs/>
          <w:sz w:val="22"/>
          <w:szCs w:val="22"/>
          <w:lang w:val="en-US"/>
        </w:rPr>
        <w:t xml:space="preserve"> </w:t>
      </w:r>
      <w:r w:rsidRPr="00C1788C">
        <w:rPr>
          <w:rFonts w:asciiTheme="majorBidi" w:hAnsiTheme="majorBidi" w:cstheme="majorBidi"/>
          <w:sz w:val="22"/>
          <w:szCs w:val="22"/>
          <w:lang w:val="en-US"/>
        </w:rPr>
        <w:t xml:space="preserve">Soil organic matter, </w:t>
      </w:r>
      <w:r w:rsidRPr="00C1788C">
        <w:rPr>
          <w:rFonts w:asciiTheme="majorBidi" w:hAnsiTheme="majorBidi" w:cstheme="majorBidi"/>
          <w:i/>
          <w:iCs/>
          <w:sz w:val="22"/>
          <w:szCs w:val="22"/>
          <w:lang w:val="en-US"/>
        </w:rPr>
        <w:t xml:space="preserve">Pergamon, </w:t>
      </w:r>
      <w:r w:rsidR="00574853" w:rsidRPr="00C1788C">
        <w:rPr>
          <w:rFonts w:asciiTheme="majorBidi" w:hAnsiTheme="majorBidi" w:cstheme="majorBidi"/>
          <w:i/>
          <w:iCs/>
          <w:sz w:val="22"/>
          <w:szCs w:val="22"/>
          <w:lang w:val="en-US"/>
        </w:rPr>
        <w:t>New York</w:t>
      </w:r>
      <w:r w:rsidR="00574853" w:rsidRPr="00C1788C">
        <w:rPr>
          <w:rFonts w:asciiTheme="majorBidi" w:hAnsiTheme="majorBidi" w:cstheme="majorBidi"/>
          <w:sz w:val="22"/>
          <w:szCs w:val="22"/>
          <w:lang w:val="en-US"/>
        </w:rPr>
        <w:t>.</w:t>
      </w:r>
      <w:r w:rsidR="008914D6" w:rsidRPr="00C1788C">
        <w:rPr>
          <w:rFonts w:asciiTheme="majorBidi" w:hAnsiTheme="majorBidi" w:cstheme="majorBidi"/>
          <w:sz w:val="22"/>
          <w:szCs w:val="22"/>
          <w:lang w:val="en-US"/>
        </w:rPr>
        <w:t>,</w:t>
      </w:r>
      <w:r w:rsidR="00FF2B58" w:rsidRPr="00C1788C">
        <w:rPr>
          <w:rFonts w:asciiTheme="majorBidi" w:hAnsiTheme="majorBidi" w:cstheme="majorBidi"/>
          <w:sz w:val="22"/>
          <w:szCs w:val="22"/>
          <w:lang w:val="en-US"/>
        </w:rPr>
        <w:t xml:space="preserve"> </w:t>
      </w:r>
      <w:r w:rsidR="00574853" w:rsidRPr="00C1788C">
        <w:rPr>
          <w:rFonts w:asciiTheme="majorBidi" w:hAnsiTheme="majorBidi" w:cstheme="majorBidi"/>
          <w:b/>
          <w:bCs/>
          <w:sz w:val="22"/>
          <w:szCs w:val="22"/>
          <w:lang w:val="en-US"/>
        </w:rPr>
        <w:t>1966,</w:t>
      </w:r>
      <w:r w:rsidR="00574853" w:rsidRPr="00C1788C">
        <w:rPr>
          <w:rFonts w:asciiTheme="majorBidi" w:hAnsiTheme="majorBidi" w:cstheme="majorBidi"/>
          <w:sz w:val="22"/>
          <w:szCs w:val="22"/>
          <w:lang w:val="en-US"/>
        </w:rPr>
        <w:t xml:space="preserve"> 544.</w:t>
      </w:r>
    </w:p>
    <w:p w:rsidR="00FB33C6" w:rsidRPr="00C1788C" w:rsidRDefault="00FB33C6" w:rsidP="00FF2B58">
      <w:pPr>
        <w:autoSpaceDE w:val="0"/>
        <w:autoSpaceDN w:val="0"/>
        <w:adjustRightInd w:val="0"/>
        <w:spacing w:line="276" w:lineRule="auto"/>
        <w:jc w:val="both"/>
        <w:rPr>
          <w:rFonts w:asciiTheme="majorBidi" w:hAnsiTheme="majorBidi" w:cstheme="majorBidi"/>
          <w:sz w:val="22"/>
          <w:szCs w:val="22"/>
          <w:lang w:val="en-US"/>
        </w:rPr>
      </w:pPr>
      <w:r w:rsidRPr="00C1788C">
        <w:rPr>
          <w:rFonts w:asciiTheme="majorBidi" w:hAnsiTheme="majorBidi" w:cstheme="majorBidi"/>
          <w:sz w:val="22"/>
          <w:szCs w:val="22"/>
          <w:lang w:val="en-US"/>
        </w:rPr>
        <w:t>30-</w:t>
      </w:r>
      <w:r w:rsidRPr="00C1788C">
        <w:rPr>
          <w:rFonts w:asciiTheme="majorBidi" w:hAnsiTheme="majorBidi" w:cstheme="majorBidi"/>
          <w:b/>
          <w:bCs/>
          <w:sz w:val="22"/>
          <w:szCs w:val="22"/>
          <w:lang w:val="en-US"/>
        </w:rPr>
        <w:t xml:space="preserve"> </w:t>
      </w:r>
      <w:r w:rsidRPr="00C1788C">
        <w:rPr>
          <w:rFonts w:asciiTheme="majorBidi" w:hAnsiTheme="majorBidi" w:cstheme="majorBidi"/>
          <w:sz w:val="22"/>
          <w:szCs w:val="22"/>
          <w:lang w:val="en-US"/>
        </w:rPr>
        <w:t>Y.</w:t>
      </w:r>
      <w:r w:rsidR="00FF2B58" w:rsidRPr="00C1788C">
        <w:rPr>
          <w:rFonts w:asciiTheme="majorBidi" w:hAnsiTheme="majorBidi" w:cstheme="majorBidi"/>
          <w:sz w:val="22"/>
          <w:szCs w:val="22"/>
          <w:lang w:val="en-US"/>
        </w:rPr>
        <w:t xml:space="preserve"> Chen</w:t>
      </w:r>
      <w:r w:rsidRPr="00C1788C">
        <w:rPr>
          <w:rFonts w:asciiTheme="majorBidi" w:hAnsiTheme="majorBidi" w:cstheme="majorBidi"/>
          <w:sz w:val="22"/>
          <w:szCs w:val="22"/>
          <w:lang w:val="en-US"/>
        </w:rPr>
        <w:t>, N.</w:t>
      </w:r>
      <w:r w:rsidR="00FF2B58" w:rsidRPr="00C1788C">
        <w:rPr>
          <w:rFonts w:asciiTheme="majorBidi" w:hAnsiTheme="majorBidi" w:cstheme="majorBidi"/>
          <w:sz w:val="22"/>
          <w:szCs w:val="22"/>
          <w:lang w:val="en-US"/>
        </w:rPr>
        <w:t xml:space="preserve"> Senesi</w:t>
      </w:r>
      <w:r w:rsidRPr="00C1788C">
        <w:rPr>
          <w:rFonts w:asciiTheme="majorBidi" w:hAnsiTheme="majorBidi" w:cstheme="majorBidi"/>
          <w:sz w:val="22"/>
          <w:szCs w:val="22"/>
          <w:lang w:val="en-US"/>
        </w:rPr>
        <w:t>, M.</w:t>
      </w:r>
      <w:r w:rsidR="00574853" w:rsidRPr="00C1788C">
        <w:rPr>
          <w:rFonts w:asciiTheme="majorBidi" w:hAnsiTheme="majorBidi" w:cstheme="majorBidi"/>
          <w:sz w:val="22"/>
          <w:szCs w:val="22"/>
          <w:lang w:val="en-US"/>
        </w:rPr>
        <w:t xml:space="preserve"> </w:t>
      </w:r>
      <w:r w:rsidR="00FF2B58" w:rsidRPr="00C1788C">
        <w:rPr>
          <w:rFonts w:asciiTheme="majorBidi" w:hAnsiTheme="majorBidi" w:cstheme="majorBidi"/>
          <w:sz w:val="22"/>
          <w:szCs w:val="22"/>
          <w:lang w:val="en-US"/>
        </w:rPr>
        <w:t>Schnitzer.</w:t>
      </w:r>
      <w:r w:rsidR="00FF2B58" w:rsidRPr="00C1788C">
        <w:rPr>
          <w:rFonts w:asciiTheme="majorBidi" w:hAnsiTheme="majorBidi" w:cstheme="majorBidi"/>
          <w:b/>
          <w:bCs/>
          <w:sz w:val="22"/>
          <w:szCs w:val="22"/>
          <w:lang w:val="en-US"/>
        </w:rPr>
        <w:t xml:space="preserve"> </w:t>
      </w:r>
      <w:r w:rsidR="00574853" w:rsidRPr="00C1788C">
        <w:rPr>
          <w:rFonts w:asciiTheme="majorBidi" w:hAnsiTheme="majorBidi" w:cstheme="majorBidi"/>
          <w:sz w:val="22"/>
          <w:szCs w:val="22"/>
          <w:lang w:val="en-US"/>
        </w:rPr>
        <w:t>Information provided on humic substances by E4/E6 ratios</w:t>
      </w:r>
      <w:r w:rsidR="00574853" w:rsidRPr="00C1788C">
        <w:rPr>
          <w:rFonts w:asciiTheme="majorBidi" w:hAnsiTheme="majorBidi" w:cstheme="majorBidi"/>
          <w:i/>
          <w:iCs/>
          <w:sz w:val="22"/>
          <w:szCs w:val="22"/>
          <w:lang w:val="en-US"/>
        </w:rPr>
        <w:t>. Soil Sci</w:t>
      </w:r>
      <w:r w:rsidR="00FF2B58" w:rsidRPr="00C1788C">
        <w:rPr>
          <w:rFonts w:asciiTheme="majorBidi" w:hAnsiTheme="majorBidi" w:cstheme="majorBidi"/>
          <w:i/>
          <w:iCs/>
          <w:sz w:val="22"/>
          <w:szCs w:val="22"/>
          <w:lang w:val="en-US"/>
        </w:rPr>
        <w:t>ence Society of America Journa</w:t>
      </w:r>
      <w:r w:rsidR="00FF2B58" w:rsidRPr="00C1788C">
        <w:rPr>
          <w:rFonts w:asciiTheme="majorBidi" w:hAnsiTheme="majorBidi" w:cstheme="majorBidi"/>
          <w:sz w:val="22"/>
          <w:szCs w:val="22"/>
          <w:lang w:val="en-US"/>
        </w:rPr>
        <w:t>l.</w:t>
      </w:r>
      <w:r w:rsidR="008914D6" w:rsidRPr="00C1788C">
        <w:rPr>
          <w:rFonts w:asciiTheme="majorBidi" w:hAnsiTheme="majorBidi" w:cstheme="majorBidi"/>
          <w:sz w:val="22"/>
          <w:szCs w:val="22"/>
          <w:lang w:val="en-US"/>
        </w:rPr>
        <w:t>,</w:t>
      </w:r>
      <w:r w:rsidR="00FF2B58" w:rsidRPr="00C1788C">
        <w:rPr>
          <w:rFonts w:asciiTheme="majorBidi" w:hAnsiTheme="majorBidi" w:cstheme="majorBidi"/>
          <w:sz w:val="22"/>
          <w:szCs w:val="22"/>
          <w:lang w:val="en-US"/>
        </w:rPr>
        <w:t xml:space="preserve"> </w:t>
      </w:r>
      <w:r w:rsidR="00FF2B58" w:rsidRPr="00C1788C">
        <w:rPr>
          <w:rFonts w:asciiTheme="majorBidi" w:hAnsiTheme="majorBidi" w:cstheme="majorBidi"/>
          <w:b/>
          <w:bCs/>
          <w:sz w:val="22"/>
          <w:szCs w:val="22"/>
          <w:lang w:val="en-US"/>
        </w:rPr>
        <w:t>1977,</w:t>
      </w:r>
      <w:r w:rsidR="00FF2B58" w:rsidRPr="00C1788C">
        <w:rPr>
          <w:rFonts w:asciiTheme="majorBidi" w:hAnsiTheme="majorBidi" w:cstheme="majorBidi"/>
          <w:sz w:val="22"/>
          <w:szCs w:val="22"/>
          <w:lang w:val="en-US"/>
        </w:rPr>
        <w:t xml:space="preserve"> </w:t>
      </w:r>
      <w:r w:rsidR="00574853" w:rsidRPr="00C1788C">
        <w:rPr>
          <w:rFonts w:asciiTheme="majorBidi" w:hAnsiTheme="majorBidi" w:cstheme="majorBidi"/>
          <w:sz w:val="22"/>
          <w:szCs w:val="22"/>
          <w:lang w:val="en-US"/>
        </w:rPr>
        <w:t>41, 352–358</w:t>
      </w:r>
      <w:r w:rsidR="00FF2B58" w:rsidRPr="00C1788C">
        <w:rPr>
          <w:rFonts w:asciiTheme="majorBidi" w:hAnsiTheme="majorBidi" w:cstheme="majorBidi"/>
          <w:sz w:val="22"/>
          <w:szCs w:val="22"/>
          <w:lang w:val="en-US"/>
        </w:rPr>
        <w:t>.</w:t>
      </w:r>
    </w:p>
    <w:p w:rsidR="00FB33C6" w:rsidRPr="00C1788C" w:rsidRDefault="00FB33C6" w:rsidP="00FF2B58">
      <w:pPr>
        <w:autoSpaceDE w:val="0"/>
        <w:autoSpaceDN w:val="0"/>
        <w:adjustRightInd w:val="0"/>
        <w:spacing w:line="276" w:lineRule="auto"/>
        <w:jc w:val="both"/>
        <w:rPr>
          <w:rFonts w:asciiTheme="majorBidi" w:hAnsiTheme="majorBidi" w:cstheme="majorBidi"/>
          <w:sz w:val="22"/>
          <w:szCs w:val="22"/>
          <w:lang w:val="en-US"/>
        </w:rPr>
      </w:pPr>
      <w:r w:rsidRPr="00C1788C">
        <w:rPr>
          <w:rFonts w:asciiTheme="majorBidi" w:hAnsiTheme="majorBidi" w:cstheme="majorBidi"/>
          <w:sz w:val="22"/>
          <w:szCs w:val="22"/>
          <w:lang w:val="en-US"/>
        </w:rPr>
        <w:t>31- F.J.</w:t>
      </w:r>
      <w:r w:rsidR="00FF2B58" w:rsidRPr="00C1788C">
        <w:rPr>
          <w:rFonts w:asciiTheme="majorBidi" w:hAnsiTheme="majorBidi" w:cstheme="majorBidi"/>
          <w:sz w:val="22"/>
          <w:szCs w:val="22"/>
          <w:lang w:val="en-US"/>
        </w:rPr>
        <w:t xml:space="preserve"> </w:t>
      </w:r>
      <w:r w:rsidR="008578A0" w:rsidRPr="00C1788C">
        <w:rPr>
          <w:rFonts w:asciiTheme="majorBidi" w:hAnsiTheme="majorBidi" w:cstheme="majorBidi"/>
          <w:sz w:val="22"/>
          <w:szCs w:val="22"/>
          <w:lang w:val="en-US"/>
        </w:rPr>
        <w:t>Stevenson.</w:t>
      </w:r>
      <w:r w:rsidRPr="00C1788C">
        <w:rPr>
          <w:rFonts w:asciiTheme="majorBidi" w:hAnsiTheme="majorBidi" w:cstheme="majorBidi"/>
          <w:b/>
          <w:bCs/>
          <w:sz w:val="22"/>
          <w:szCs w:val="22"/>
          <w:lang w:val="en-US"/>
        </w:rPr>
        <w:t xml:space="preserve"> </w:t>
      </w:r>
      <w:r w:rsidR="008578A0" w:rsidRPr="00C1788C">
        <w:rPr>
          <w:rStyle w:val="Accentuation"/>
          <w:rFonts w:asciiTheme="majorBidi" w:hAnsiTheme="majorBidi" w:cstheme="majorBidi"/>
          <w:i w:val="0"/>
          <w:iCs w:val="0"/>
          <w:sz w:val="22"/>
          <w:szCs w:val="22"/>
          <w:shd w:val="clear" w:color="auto" w:fill="FFFFFF"/>
          <w:lang w:val="en-US"/>
        </w:rPr>
        <w:t>Humus chemistry</w:t>
      </w:r>
      <w:r w:rsidR="008578A0" w:rsidRPr="00C1788C">
        <w:rPr>
          <w:rFonts w:asciiTheme="majorBidi" w:hAnsiTheme="majorBidi" w:cstheme="majorBidi"/>
          <w:sz w:val="22"/>
          <w:szCs w:val="22"/>
          <w:shd w:val="clear" w:color="auto" w:fill="FFFFFF"/>
          <w:lang w:val="en-US"/>
        </w:rPr>
        <w:t xml:space="preserve">, </w:t>
      </w:r>
      <w:r w:rsidR="008578A0" w:rsidRPr="00C1788C">
        <w:rPr>
          <w:rStyle w:val="Accentuation"/>
          <w:rFonts w:asciiTheme="majorBidi" w:hAnsiTheme="majorBidi" w:cstheme="majorBidi"/>
          <w:i w:val="0"/>
          <w:iCs w:val="0"/>
          <w:sz w:val="22"/>
          <w:szCs w:val="22"/>
          <w:shd w:val="clear" w:color="auto" w:fill="FFFFFF"/>
          <w:lang w:val="en-US"/>
        </w:rPr>
        <w:t>Genesis</w:t>
      </w:r>
      <w:r w:rsidR="008578A0" w:rsidRPr="00C1788C">
        <w:rPr>
          <w:rFonts w:asciiTheme="majorBidi" w:hAnsiTheme="majorBidi" w:cstheme="majorBidi"/>
          <w:sz w:val="22"/>
          <w:szCs w:val="22"/>
          <w:shd w:val="clear" w:color="auto" w:fill="FFFFFF"/>
          <w:lang w:val="en-US"/>
        </w:rPr>
        <w:t>, </w:t>
      </w:r>
      <w:r w:rsidR="008578A0" w:rsidRPr="00C1788C">
        <w:rPr>
          <w:rStyle w:val="Accentuation"/>
          <w:rFonts w:asciiTheme="majorBidi" w:hAnsiTheme="majorBidi" w:cstheme="majorBidi"/>
          <w:i w:val="0"/>
          <w:iCs w:val="0"/>
          <w:sz w:val="22"/>
          <w:szCs w:val="22"/>
          <w:shd w:val="clear" w:color="auto" w:fill="FFFFFF"/>
          <w:lang w:val="en-US"/>
        </w:rPr>
        <w:t>Composition</w:t>
      </w:r>
      <w:r w:rsidR="008578A0" w:rsidRPr="00C1788C">
        <w:rPr>
          <w:rFonts w:asciiTheme="majorBidi" w:hAnsiTheme="majorBidi" w:cstheme="majorBidi"/>
          <w:sz w:val="22"/>
          <w:szCs w:val="22"/>
          <w:shd w:val="clear" w:color="auto" w:fill="FFFFFF"/>
          <w:lang w:val="en-US"/>
        </w:rPr>
        <w:t>, </w:t>
      </w:r>
      <w:r w:rsidR="00574853" w:rsidRPr="00C1788C">
        <w:rPr>
          <w:rStyle w:val="Accentuation"/>
          <w:rFonts w:asciiTheme="majorBidi" w:hAnsiTheme="majorBidi" w:cstheme="majorBidi"/>
          <w:sz w:val="22"/>
          <w:szCs w:val="22"/>
          <w:shd w:val="clear" w:color="auto" w:fill="FFFFFF"/>
          <w:lang w:val="en-US"/>
        </w:rPr>
        <w:t>Reactions</w:t>
      </w:r>
      <w:r w:rsidR="008578A0" w:rsidRPr="00C1788C">
        <w:rPr>
          <w:rFonts w:asciiTheme="majorBidi" w:hAnsiTheme="majorBidi" w:cstheme="majorBidi"/>
          <w:sz w:val="22"/>
          <w:szCs w:val="22"/>
          <w:shd w:val="clear" w:color="auto" w:fill="FFFFFF"/>
          <w:lang w:val="en-US"/>
        </w:rPr>
        <w:t xml:space="preserve"> John </w:t>
      </w:r>
      <w:r w:rsidR="008578A0" w:rsidRPr="00C1788C">
        <w:rPr>
          <w:rStyle w:val="Accentuation"/>
          <w:rFonts w:asciiTheme="majorBidi" w:hAnsiTheme="majorBidi" w:cstheme="majorBidi"/>
          <w:sz w:val="22"/>
          <w:szCs w:val="22"/>
          <w:shd w:val="clear" w:color="auto" w:fill="FFFFFF"/>
          <w:lang w:val="en-US"/>
        </w:rPr>
        <w:t>Wiley</w:t>
      </w:r>
      <w:r w:rsidR="008578A0" w:rsidRPr="00C1788C">
        <w:rPr>
          <w:rFonts w:asciiTheme="majorBidi" w:hAnsiTheme="majorBidi" w:cstheme="majorBidi"/>
          <w:sz w:val="22"/>
          <w:szCs w:val="22"/>
          <w:shd w:val="clear" w:color="auto" w:fill="FFFFFF"/>
          <w:lang w:val="en-US"/>
        </w:rPr>
        <w:t> and </w:t>
      </w:r>
      <w:r w:rsidR="008578A0" w:rsidRPr="00C1788C">
        <w:rPr>
          <w:rStyle w:val="Accentuation"/>
          <w:rFonts w:asciiTheme="majorBidi" w:hAnsiTheme="majorBidi" w:cstheme="majorBidi"/>
          <w:sz w:val="22"/>
          <w:szCs w:val="22"/>
          <w:shd w:val="clear" w:color="auto" w:fill="FFFFFF"/>
          <w:lang w:val="en-US"/>
        </w:rPr>
        <w:t>Sons</w:t>
      </w:r>
      <w:r w:rsidR="008578A0" w:rsidRPr="00C1788C">
        <w:rPr>
          <w:rFonts w:asciiTheme="majorBidi" w:hAnsiTheme="majorBidi" w:cstheme="majorBidi"/>
          <w:sz w:val="22"/>
          <w:szCs w:val="22"/>
          <w:shd w:val="clear" w:color="auto" w:fill="FFFFFF"/>
          <w:lang w:val="en-US"/>
        </w:rPr>
        <w:t>, </w:t>
      </w:r>
      <w:r w:rsidR="008578A0" w:rsidRPr="00C1788C">
        <w:rPr>
          <w:rStyle w:val="Accentuation"/>
          <w:rFonts w:asciiTheme="majorBidi" w:hAnsiTheme="majorBidi" w:cstheme="majorBidi"/>
          <w:sz w:val="22"/>
          <w:szCs w:val="22"/>
          <w:shd w:val="clear" w:color="auto" w:fill="FFFFFF"/>
          <w:lang w:val="en-US"/>
        </w:rPr>
        <w:t>Inc</w:t>
      </w:r>
      <w:r w:rsidR="008578A0" w:rsidRPr="00C1788C">
        <w:rPr>
          <w:rFonts w:asciiTheme="majorBidi" w:hAnsiTheme="majorBidi" w:cstheme="majorBidi"/>
          <w:sz w:val="22"/>
          <w:szCs w:val="22"/>
          <w:shd w:val="clear" w:color="auto" w:fill="FFFFFF"/>
          <w:lang w:val="en-US"/>
        </w:rPr>
        <w:t>.,</w:t>
      </w:r>
      <w:r w:rsidR="00574853" w:rsidRPr="00C1788C">
        <w:rPr>
          <w:rFonts w:asciiTheme="majorBidi" w:hAnsiTheme="majorBidi" w:cstheme="majorBidi"/>
          <w:sz w:val="22"/>
          <w:szCs w:val="22"/>
          <w:shd w:val="clear" w:color="auto" w:fill="FFFFFF"/>
          <w:lang w:val="en-US"/>
        </w:rPr>
        <w:t xml:space="preserve"> </w:t>
      </w:r>
      <w:r w:rsidR="008578A0" w:rsidRPr="00C1788C">
        <w:rPr>
          <w:rFonts w:asciiTheme="majorBidi" w:hAnsiTheme="majorBidi" w:cstheme="majorBidi"/>
          <w:sz w:val="22"/>
          <w:szCs w:val="22"/>
          <w:shd w:val="clear" w:color="auto" w:fill="FFFFFF"/>
          <w:lang w:val="en-US"/>
        </w:rPr>
        <w:t>Second </w:t>
      </w:r>
      <w:r w:rsidR="008578A0" w:rsidRPr="00C1788C">
        <w:rPr>
          <w:rStyle w:val="Accentuation"/>
          <w:rFonts w:asciiTheme="majorBidi" w:hAnsiTheme="majorBidi" w:cstheme="majorBidi"/>
          <w:sz w:val="22"/>
          <w:szCs w:val="22"/>
          <w:shd w:val="clear" w:color="auto" w:fill="FFFFFF"/>
          <w:lang w:val="en-US"/>
        </w:rPr>
        <w:t>Edition</w:t>
      </w:r>
      <w:r w:rsidR="008578A0" w:rsidRPr="00C1788C">
        <w:rPr>
          <w:rFonts w:asciiTheme="majorBidi" w:hAnsiTheme="majorBidi" w:cstheme="majorBidi"/>
          <w:sz w:val="22"/>
          <w:szCs w:val="22"/>
          <w:shd w:val="clear" w:color="auto" w:fill="FFFFFF"/>
          <w:lang w:val="en-US"/>
        </w:rPr>
        <w:t>, New York</w:t>
      </w:r>
      <w:r w:rsidR="008914D6" w:rsidRPr="00C1788C">
        <w:rPr>
          <w:rFonts w:asciiTheme="majorBidi" w:hAnsiTheme="majorBidi" w:cstheme="majorBidi"/>
          <w:sz w:val="22"/>
          <w:szCs w:val="22"/>
          <w:shd w:val="clear" w:color="auto" w:fill="FFFFFF"/>
          <w:lang w:val="en-US"/>
        </w:rPr>
        <w:t>.</w:t>
      </w:r>
      <w:r w:rsidR="008578A0" w:rsidRPr="00C1788C">
        <w:rPr>
          <w:rFonts w:asciiTheme="majorBidi" w:hAnsiTheme="majorBidi" w:cstheme="majorBidi"/>
          <w:sz w:val="22"/>
          <w:szCs w:val="22"/>
          <w:shd w:val="clear" w:color="auto" w:fill="FFFFFF"/>
          <w:lang w:val="en-US"/>
        </w:rPr>
        <w:t>,</w:t>
      </w:r>
      <w:r w:rsidR="008914D6" w:rsidRPr="00C1788C">
        <w:rPr>
          <w:rFonts w:asciiTheme="majorBidi" w:hAnsiTheme="majorBidi" w:cstheme="majorBidi"/>
          <w:sz w:val="22"/>
          <w:szCs w:val="22"/>
          <w:shd w:val="clear" w:color="auto" w:fill="FFFFFF"/>
          <w:lang w:val="en-US"/>
        </w:rPr>
        <w:t xml:space="preserve"> </w:t>
      </w:r>
      <w:r w:rsidR="008578A0" w:rsidRPr="00C1788C">
        <w:rPr>
          <w:rStyle w:val="Accentuation"/>
          <w:rFonts w:asciiTheme="majorBidi" w:hAnsiTheme="majorBidi" w:cstheme="majorBidi"/>
          <w:b/>
          <w:bCs/>
          <w:i w:val="0"/>
          <w:iCs w:val="0"/>
          <w:sz w:val="22"/>
          <w:szCs w:val="22"/>
          <w:shd w:val="clear" w:color="auto" w:fill="FFFFFF"/>
          <w:lang w:val="en-US"/>
        </w:rPr>
        <w:t>1994</w:t>
      </w:r>
      <w:r w:rsidR="008578A0" w:rsidRPr="00C1788C">
        <w:rPr>
          <w:rFonts w:asciiTheme="majorBidi" w:hAnsiTheme="majorBidi" w:cstheme="majorBidi"/>
          <w:sz w:val="22"/>
          <w:szCs w:val="22"/>
          <w:shd w:val="clear" w:color="auto" w:fill="FFFFFF"/>
          <w:lang w:val="en-US"/>
        </w:rPr>
        <w:t>, </w:t>
      </w:r>
      <w:r w:rsidR="008578A0" w:rsidRPr="00C1788C">
        <w:rPr>
          <w:rStyle w:val="Accentuation"/>
          <w:rFonts w:asciiTheme="majorBidi" w:hAnsiTheme="majorBidi" w:cstheme="majorBidi"/>
          <w:i w:val="0"/>
          <w:iCs w:val="0"/>
          <w:sz w:val="22"/>
          <w:szCs w:val="22"/>
          <w:shd w:val="clear" w:color="auto" w:fill="FFFFFF"/>
          <w:lang w:val="en-US"/>
        </w:rPr>
        <w:t xml:space="preserve">350 </w:t>
      </w:r>
    </w:p>
    <w:p w:rsidR="00FB33C6" w:rsidRPr="00281D77" w:rsidRDefault="00574853" w:rsidP="00FF2B58">
      <w:pPr>
        <w:autoSpaceDE w:val="0"/>
        <w:autoSpaceDN w:val="0"/>
        <w:adjustRightInd w:val="0"/>
        <w:spacing w:line="276" w:lineRule="auto"/>
        <w:jc w:val="both"/>
        <w:rPr>
          <w:rFonts w:asciiTheme="majorBidi" w:hAnsiTheme="majorBidi" w:cstheme="majorBidi"/>
          <w:sz w:val="22"/>
          <w:szCs w:val="22"/>
        </w:rPr>
      </w:pPr>
      <w:r w:rsidRPr="00281D77">
        <w:rPr>
          <w:rFonts w:asciiTheme="majorBidi" w:hAnsiTheme="majorBidi" w:cstheme="majorBidi"/>
          <w:b/>
          <w:bCs/>
          <w:sz w:val="22"/>
          <w:szCs w:val="22"/>
        </w:rPr>
        <w:t>32</w:t>
      </w:r>
      <w:r w:rsidR="00FB33C6" w:rsidRPr="00281D77">
        <w:rPr>
          <w:rFonts w:asciiTheme="majorBidi" w:hAnsiTheme="majorBidi" w:cstheme="majorBidi"/>
          <w:b/>
          <w:bCs/>
          <w:sz w:val="22"/>
          <w:szCs w:val="22"/>
        </w:rPr>
        <w:t xml:space="preserve">- </w:t>
      </w:r>
      <w:r w:rsidR="00FB33C6" w:rsidRPr="00281D77">
        <w:rPr>
          <w:rFonts w:asciiTheme="majorBidi" w:hAnsiTheme="majorBidi" w:cstheme="majorBidi"/>
          <w:sz w:val="22"/>
          <w:szCs w:val="22"/>
        </w:rPr>
        <w:t>M.</w:t>
      </w:r>
      <w:r w:rsidR="00FF2B58" w:rsidRPr="00281D77">
        <w:rPr>
          <w:rFonts w:asciiTheme="majorBidi" w:hAnsiTheme="majorBidi" w:cstheme="majorBidi"/>
          <w:sz w:val="22"/>
          <w:szCs w:val="22"/>
        </w:rPr>
        <w:t xml:space="preserve"> Domeizel</w:t>
      </w:r>
      <w:r w:rsidR="00FB33C6" w:rsidRPr="00281D77">
        <w:rPr>
          <w:rFonts w:asciiTheme="majorBidi" w:hAnsiTheme="majorBidi" w:cstheme="majorBidi"/>
          <w:sz w:val="22"/>
          <w:szCs w:val="22"/>
        </w:rPr>
        <w:t xml:space="preserve">, A. </w:t>
      </w:r>
      <w:r w:rsidR="00FF2B58" w:rsidRPr="00281D77">
        <w:rPr>
          <w:rFonts w:asciiTheme="majorBidi" w:hAnsiTheme="majorBidi" w:cstheme="majorBidi"/>
          <w:sz w:val="22"/>
          <w:szCs w:val="22"/>
        </w:rPr>
        <w:t xml:space="preserve">Khalil </w:t>
      </w:r>
      <w:r w:rsidR="00FB33C6" w:rsidRPr="00281D77">
        <w:rPr>
          <w:rFonts w:asciiTheme="majorBidi" w:hAnsiTheme="majorBidi" w:cstheme="majorBidi"/>
          <w:sz w:val="22"/>
          <w:szCs w:val="22"/>
        </w:rPr>
        <w:t xml:space="preserve">&amp; P. </w:t>
      </w:r>
      <w:r w:rsidR="00FF2B58" w:rsidRPr="00281D77">
        <w:rPr>
          <w:rFonts w:asciiTheme="majorBidi" w:hAnsiTheme="majorBidi" w:cstheme="majorBidi"/>
          <w:sz w:val="22"/>
          <w:szCs w:val="22"/>
        </w:rPr>
        <w:t xml:space="preserve">Prudent. </w:t>
      </w:r>
      <w:r w:rsidR="00FF2B58" w:rsidRPr="00C1788C">
        <w:rPr>
          <w:rFonts w:asciiTheme="majorBidi" w:hAnsiTheme="majorBidi" w:cstheme="majorBidi"/>
          <w:sz w:val="22"/>
          <w:szCs w:val="22"/>
          <w:lang w:val="en-US"/>
        </w:rPr>
        <w:t xml:space="preserve">UV spectroscopy: a tool for monitoring humification and for proposing an index of the maturity of compost. </w:t>
      </w:r>
      <w:r w:rsidR="00FF2B58" w:rsidRPr="00281D77">
        <w:rPr>
          <w:rFonts w:asciiTheme="majorBidi" w:hAnsiTheme="majorBidi" w:cstheme="majorBidi"/>
          <w:sz w:val="22"/>
          <w:szCs w:val="22"/>
        </w:rPr>
        <w:t xml:space="preserve">Bioresource Technology. </w:t>
      </w:r>
      <w:r w:rsidR="00FB33C6" w:rsidRPr="00281D77">
        <w:rPr>
          <w:rFonts w:asciiTheme="majorBidi" w:hAnsiTheme="majorBidi" w:cstheme="majorBidi"/>
          <w:i/>
          <w:iCs/>
          <w:sz w:val="22"/>
          <w:szCs w:val="22"/>
        </w:rPr>
        <w:t>Bioresource Technology</w:t>
      </w:r>
      <w:r w:rsidR="00FF2B58" w:rsidRPr="00281D77">
        <w:rPr>
          <w:rFonts w:asciiTheme="majorBidi" w:hAnsiTheme="majorBidi" w:cstheme="majorBidi"/>
          <w:i/>
          <w:iCs/>
          <w:sz w:val="22"/>
          <w:szCs w:val="22"/>
        </w:rPr>
        <w:t>.</w:t>
      </w:r>
      <w:r w:rsidR="008914D6" w:rsidRPr="00281D77">
        <w:rPr>
          <w:rFonts w:asciiTheme="majorBidi" w:hAnsiTheme="majorBidi" w:cstheme="majorBidi"/>
          <w:i/>
          <w:iCs/>
          <w:sz w:val="22"/>
          <w:szCs w:val="22"/>
        </w:rPr>
        <w:t>,</w:t>
      </w:r>
      <w:r w:rsidR="00FB33C6" w:rsidRPr="00281D77">
        <w:rPr>
          <w:rFonts w:asciiTheme="majorBidi" w:hAnsiTheme="majorBidi" w:cstheme="majorBidi"/>
          <w:sz w:val="22"/>
          <w:szCs w:val="22"/>
        </w:rPr>
        <w:t xml:space="preserve"> </w:t>
      </w:r>
      <w:r w:rsidR="00FF2B58" w:rsidRPr="00281D77">
        <w:rPr>
          <w:rFonts w:asciiTheme="majorBidi" w:hAnsiTheme="majorBidi" w:cstheme="majorBidi"/>
          <w:b/>
          <w:bCs/>
          <w:sz w:val="22"/>
          <w:szCs w:val="22"/>
        </w:rPr>
        <w:t>2004</w:t>
      </w:r>
      <w:r w:rsidR="00FF2B58" w:rsidRPr="00281D77">
        <w:rPr>
          <w:rFonts w:asciiTheme="majorBidi" w:hAnsiTheme="majorBidi" w:cstheme="majorBidi"/>
          <w:sz w:val="22"/>
          <w:szCs w:val="22"/>
        </w:rPr>
        <w:t xml:space="preserve">, </w:t>
      </w:r>
      <w:r w:rsidR="00FB33C6" w:rsidRPr="00281D77">
        <w:rPr>
          <w:rFonts w:asciiTheme="majorBidi" w:hAnsiTheme="majorBidi" w:cstheme="majorBidi"/>
          <w:sz w:val="22"/>
          <w:szCs w:val="22"/>
        </w:rPr>
        <w:t>94</w:t>
      </w:r>
      <w:r w:rsidR="00FF2B58" w:rsidRPr="00281D77">
        <w:rPr>
          <w:rFonts w:asciiTheme="majorBidi" w:hAnsiTheme="majorBidi" w:cstheme="majorBidi"/>
          <w:sz w:val="22"/>
          <w:szCs w:val="22"/>
        </w:rPr>
        <w:t>,</w:t>
      </w:r>
      <w:r w:rsidR="00FB33C6" w:rsidRPr="00281D77">
        <w:rPr>
          <w:rFonts w:asciiTheme="majorBidi" w:hAnsiTheme="majorBidi" w:cstheme="majorBidi"/>
          <w:sz w:val="22"/>
          <w:szCs w:val="22"/>
        </w:rPr>
        <w:t>177-184.</w:t>
      </w:r>
    </w:p>
    <w:p w:rsidR="007B2099" w:rsidRPr="00FF2B58" w:rsidRDefault="00574853" w:rsidP="00FF2B58">
      <w:pPr>
        <w:pStyle w:val="Default"/>
        <w:spacing w:line="276" w:lineRule="auto"/>
        <w:jc w:val="both"/>
        <w:rPr>
          <w:rFonts w:asciiTheme="majorBidi" w:hAnsiTheme="majorBidi" w:cstheme="majorBidi"/>
          <w:color w:val="auto"/>
          <w:sz w:val="22"/>
          <w:szCs w:val="22"/>
          <w:shd w:val="clear" w:color="auto" w:fill="FFFFFF"/>
        </w:rPr>
      </w:pPr>
      <w:r w:rsidRPr="00FF2B58">
        <w:rPr>
          <w:rFonts w:asciiTheme="majorBidi" w:hAnsiTheme="majorBidi" w:cstheme="majorBidi"/>
          <w:color w:val="auto"/>
          <w:sz w:val="22"/>
          <w:szCs w:val="22"/>
        </w:rPr>
        <w:t>33</w:t>
      </w:r>
      <w:r w:rsidR="00FB33C6" w:rsidRPr="00FF2B58">
        <w:rPr>
          <w:rFonts w:asciiTheme="majorBidi" w:hAnsiTheme="majorBidi" w:cstheme="majorBidi"/>
          <w:b/>
          <w:bCs/>
          <w:color w:val="auto"/>
          <w:sz w:val="22"/>
          <w:szCs w:val="22"/>
        </w:rPr>
        <w:t>- S</w:t>
      </w:r>
      <w:r w:rsidRPr="00FF2B58">
        <w:rPr>
          <w:rFonts w:asciiTheme="majorBidi" w:hAnsiTheme="majorBidi" w:cstheme="majorBidi"/>
          <w:color w:val="auto"/>
          <w:sz w:val="22"/>
          <w:szCs w:val="22"/>
        </w:rPr>
        <w:t>. Amir</w:t>
      </w:r>
      <w:r w:rsidR="00FB33C6" w:rsidRPr="00FF2B58">
        <w:rPr>
          <w:rFonts w:asciiTheme="majorBidi" w:hAnsiTheme="majorBidi" w:cstheme="majorBidi"/>
          <w:color w:val="auto"/>
          <w:sz w:val="22"/>
          <w:szCs w:val="22"/>
        </w:rPr>
        <w:t>.</w:t>
      </w:r>
      <w:r w:rsidRPr="00FF2B58">
        <w:rPr>
          <w:rFonts w:asciiTheme="majorBidi" w:hAnsiTheme="majorBidi" w:cstheme="majorBidi"/>
          <w:b/>
          <w:bCs/>
          <w:color w:val="auto"/>
          <w:sz w:val="22"/>
          <w:szCs w:val="22"/>
        </w:rPr>
        <w:t xml:space="preserve"> </w:t>
      </w:r>
      <w:r w:rsidR="00FB33C6" w:rsidRPr="00FF2B58">
        <w:rPr>
          <w:rFonts w:asciiTheme="majorBidi" w:hAnsiTheme="majorBidi" w:cstheme="majorBidi"/>
          <w:color w:val="auto"/>
          <w:sz w:val="22"/>
          <w:szCs w:val="22"/>
        </w:rPr>
        <w:t>Contribution à la valorisation de boues de stations d'épuration par compostage, devenir des micropolluants métalliques et organiques et bilan humique du compost, Thèse de doctorat, Université Cadi Ayyad, Faculté des Sciences Semlalia</w:t>
      </w:r>
      <w:r w:rsidRPr="00FF2B58">
        <w:rPr>
          <w:rFonts w:asciiTheme="majorBidi" w:hAnsiTheme="majorBidi" w:cstheme="majorBidi"/>
          <w:color w:val="auto"/>
          <w:sz w:val="22"/>
          <w:szCs w:val="22"/>
        </w:rPr>
        <w:t>.</w:t>
      </w:r>
      <w:r w:rsidR="008914D6">
        <w:rPr>
          <w:rFonts w:asciiTheme="majorBidi" w:hAnsiTheme="majorBidi" w:cstheme="majorBidi"/>
          <w:color w:val="auto"/>
          <w:sz w:val="22"/>
          <w:szCs w:val="22"/>
        </w:rPr>
        <w:t>,</w:t>
      </w:r>
      <w:r w:rsidRPr="00FF2B58">
        <w:rPr>
          <w:rStyle w:val="Accentuation"/>
          <w:rFonts w:asciiTheme="majorBidi" w:hAnsiTheme="majorBidi" w:cstheme="majorBidi"/>
          <w:b/>
          <w:bCs/>
          <w:i w:val="0"/>
          <w:iCs w:val="0"/>
          <w:color w:val="auto"/>
          <w:sz w:val="22"/>
          <w:szCs w:val="22"/>
          <w:shd w:val="clear" w:color="auto" w:fill="FFFFFF"/>
        </w:rPr>
        <w:t xml:space="preserve"> 2005, </w:t>
      </w:r>
      <w:r w:rsidRPr="00FF2B58">
        <w:rPr>
          <w:rFonts w:asciiTheme="majorBidi" w:hAnsiTheme="majorBidi" w:cstheme="majorBidi"/>
          <w:color w:val="auto"/>
          <w:sz w:val="22"/>
          <w:szCs w:val="22"/>
          <w:shd w:val="clear" w:color="auto" w:fill="FFFFFF"/>
        </w:rPr>
        <w:t>341</w:t>
      </w:r>
      <w:r w:rsidR="00FF2B58">
        <w:rPr>
          <w:rFonts w:asciiTheme="majorBidi" w:hAnsiTheme="majorBidi" w:cstheme="majorBidi"/>
          <w:color w:val="auto"/>
          <w:sz w:val="22"/>
          <w:szCs w:val="22"/>
          <w:shd w:val="clear" w:color="auto" w:fill="FFFFFF"/>
        </w:rPr>
        <w:t>.</w:t>
      </w:r>
      <w:r w:rsidRPr="00FF2B58">
        <w:rPr>
          <w:rFonts w:asciiTheme="majorBidi" w:hAnsiTheme="majorBidi" w:cstheme="majorBidi"/>
          <w:color w:val="auto"/>
          <w:sz w:val="22"/>
          <w:szCs w:val="22"/>
          <w:shd w:val="clear" w:color="auto" w:fill="FFFFFF"/>
        </w:rPr>
        <w:t xml:space="preserve"> </w:t>
      </w:r>
    </w:p>
    <w:p w:rsidR="00574853" w:rsidRDefault="00574853" w:rsidP="00574853">
      <w:pPr>
        <w:pStyle w:val="Default"/>
        <w:rPr>
          <w:rFonts w:ascii="Arial" w:hAnsi="Arial" w:cs="Arial"/>
          <w:color w:val="545454"/>
          <w:shd w:val="clear" w:color="auto" w:fill="FFFFFF"/>
        </w:rPr>
      </w:pPr>
    </w:p>
    <w:p w:rsidR="00574853" w:rsidRDefault="00574853" w:rsidP="00574853">
      <w:pPr>
        <w:pStyle w:val="Default"/>
        <w:rPr>
          <w:rFonts w:ascii="Arial" w:hAnsi="Arial" w:cs="Arial"/>
          <w:color w:val="545454"/>
          <w:shd w:val="clear" w:color="auto" w:fill="FFFFFF"/>
        </w:rPr>
      </w:pPr>
    </w:p>
    <w:p w:rsidR="00574853" w:rsidRDefault="00574853" w:rsidP="00574853">
      <w:pPr>
        <w:pStyle w:val="Default"/>
        <w:rPr>
          <w:rFonts w:ascii="Arial" w:hAnsi="Arial" w:cs="Arial"/>
          <w:color w:val="545454"/>
          <w:shd w:val="clear" w:color="auto" w:fill="FFFFFF"/>
        </w:rPr>
      </w:pPr>
    </w:p>
    <w:p w:rsidR="00574853" w:rsidRPr="008A5C7C" w:rsidRDefault="00574853" w:rsidP="00574853">
      <w:pPr>
        <w:pStyle w:val="Default"/>
        <w:rPr>
          <w:sz w:val="22"/>
          <w:szCs w:val="22"/>
        </w:rPr>
      </w:pPr>
    </w:p>
    <w:sectPr w:rsidR="00574853" w:rsidRPr="008A5C7C" w:rsidSect="009348C2">
      <w:type w:val="continuous"/>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PSTim">
    <w:altName w:val="MS Mincho"/>
    <w:panose1 w:val="00000000000000000000"/>
    <w:charset w:val="80"/>
    <w:family w:val="auto"/>
    <w:notTrueType/>
    <w:pitch w:val="default"/>
    <w:sig w:usb0="00000001" w:usb1="08070000" w:usb2="00000010" w:usb3="00000000" w:csb0="00020000" w:csb1="00000000"/>
  </w:font>
  <w:font w:name="AdvEPSTIM-I">
    <w:altName w:val="MS Mincho"/>
    <w:panose1 w:val="00000000000000000000"/>
    <w:charset w:val="80"/>
    <w:family w:val="auto"/>
    <w:notTrueType/>
    <w:pitch w:val="default"/>
    <w:sig w:usb0="00000001" w:usb1="08070000" w:usb2="00000010" w:usb3="00000000" w:csb0="00020000" w:csb1="00000000"/>
  </w:font>
  <w:font w:name="AdvEPSTIM">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281"/>
    <w:rsid w:val="00002445"/>
    <w:rsid w:val="000150E8"/>
    <w:rsid w:val="000352CC"/>
    <w:rsid w:val="00050A29"/>
    <w:rsid w:val="000860FC"/>
    <w:rsid w:val="000A316B"/>
    <w:rsid w:val="000D3EFC"/>
    <w:rsid w:val="000F5015"/>
    <w:rsid w:val="000F79D6"/>
    <w:rsid w:val="0010191B"/>
    <w:rsid w:val="00131B4F"/>
    <w:rsid w:val="001600A1"/>
    <w:rsid w:val="00173362"/>
    <w:rsid w:val="001839A7"/>
    <w:rsid w:val="00192E34"/>
    <w:rsid w:val="001D289F"/>
    <w:rsid w:val="001D7544"/>
    <w:rsid w:val="00236F8E"/>
    <w:rsid w:val="00252BAC"/>
    <w:rsid w:val="00277742"/>
    <w:rsid w:val="00281676"/>
    <w:rsid w:val="00281D77"/>
    <w:rsid w:val="00285317"/>
    <w:rsid w:val="002977E1"/>
    <w:rsid w:val="002B18C7"/>
    <w:rsid w:val="00322D7A"/>
    <w:rsid w:val="00363110"/>
    <w:rsid w:val="003752FC"/>
    <w:rsid w:val="00386DC5"/>
    <w:rsid w:val="003A2893"/>
    <w:rsid w:val="00403B96"/>
    <w:rsid w:val="004051E6"/>
    <w:rsid w:val="0040641C"/>
    <w:rsid w:val="00421AE4"/>
    <w:rsid w:val="00425E61"/>
    <w:rsid w:val="00467281"/>
    <w:rsid w:val="004751DC"/>
    <w:rsid w:val="00481A9F"/>
    <w:rsid w:val="004C559C"/>
    <w:rsid w:val="004D35B6"/>
    <w:rsid w:val="004E1CB5"/>
    <w:rsid w:val="004E4D44"/>
    <w:rsid w:val="004F0E9B"/>
    <w:rsid w:val="0053305A"/>
    <w:rsid w:val="00544008"/>
    <w:rsid w:val="00557570"/>
    <w:rsid w:val="00574853"/>
    <w:rsid w:val="00592EDF"/>
    <w:rsid w:val="005A0137"/>
    <w:rsid w:val="005C30F3"/>
    <w:rsid w:val="005D2ABA"/>
    <w:rsid w:val="005E7F9D"/>
    <w:rsid w:val="005F7CF9"/>
    <w:rsid w:val="00614070"/>
    <w:rsid w:val="00660037"/>
    <w:rsid w:val="00671948"/>
    <w:rsid w:val="00677276"/>
    <w:rsid w:val="006B05DB"/>
    <w:rsid w:val="006B2F0E"/>
    <w:rsid w:val="00707CC7"/>
    <w:rsid w:val="007110F0"/>
    <w:rsid w:val="00737613"/>
    <w:rsid w:val="00737DC9"/>
    <w:rsid w:val="00796DA4"/>
    <w:rsid w:val="007972B7"/>
    <w:rsid w:val="007A4E17"/>
    <w:rsid w:val="007B2099"/>
    <w:rsid w:val="007C6D85"/>
    <w:rsid w:val="007F4639"/>
    <w:rsid w:val="007F6DF7"/>
    <w:rsid w:val="00816AAD"/>
    <w:rsid w:val="00821F7B"/>
    <w:rsid w:val="00826466"/>
    <w:rsid w:val="00831857"/>
    <w:rsid w:val="008578A0"/>
    <w:rsid w:val="00861ACC"/>
    <w:rsid w:val="00877F4C"/>
    <w:rsid w:val="008816A9"/>
    <w:rsid w:val="008914D6"/>
    <w:rsid w:val="00896234"/>
    <w:rsid w:val="008A5C7C"/>
    <w:rsid w:val="008B7C60"/>
    <w:rsid w:val="008D03B6"/>
    <w:rsid w:val="00927497"/>
    <w:rsid w:val="009348C2"/>
    <w:rsid w:val="009432F0"/>
    <w:rsid w:val="00947497"/>
    <w:rsid w:val="00983727"/>
    <w:rsid w:val="009974E2"/>
    <w:rsid w:val="009A5F04"/>
    <w:rsid w:val="009B5A39"/>
    <w:rsid w:val="009C1569"/>
    <w:rsid w:val="009D66AF"/>
    <w:rsid w:val="009E5F38"/>
    <w:rsid w:val="00A13D97"/>
    <w:rsid w:val="00A1554F"/>
    <w:rsid w:val="00A8089C"/>
    <w:rsid w:val="00A97661"/>
    <w:rsid w:val="00AC605C"/>
    <w:rsid w:val="00AC676D"/>
    <w:rsid w:val="00AD454A"/>
    <w:rsid w:val="00B028D1"/>
    <w:rsid w:val="00B65126"/>
    <w:rsid w:val="00B945D2"/>
    <w:rsid w:val="00BA0C1C"/>
    <w:rsid w:val="00BC141F"/>
    <w:rsid w:val="00BC5EA7"/>
    <w:rsid w:val="00C04DC2"/>
    <w:rsid w:val="00C1788C"/>
    <w:rsid w:val="00C32DFF"/>
    <w:rsid w:val="00C35D7F"/>
    <w:rsid w:val="00C4713C"/>
    <w:rsid w:val="00C63E73"/>
    <w:rsid w:val="00C75752"/>
    <w:rsid w:val="00C83681"/>
    <w:rsid w:val="00C94751"/>
    <w:rsid w:val="00CB2060"/>
    <w:rsid w:val="00CD3A9B"/>
    <w:rsid w:val="00CE1C20"/>
    <w:rsid w:val="00CE49A3"/>
    <w:rsid w:val="00CF20AB"/>
    <w:rsid w:val="00D07812"/>
    <w:rsid w:val="00D103DA"/>
    <w:rsid w:val="00D10C7E"/>
    <w:rsid w:val="00D13225"/>
    <w:rsid w:val="00D374F5"/>
    <w:rsid w:val="00D42E01"/>
    <w:rsid w:val="00D501BF"/>
    <w:rsid w:val="00D654A5"/>
    <w:rsid w:val="00D9626B"/>
    <w:rsid w:val="00DA3CE1"/>
    <w:rsid w:val="00DB2F22"/>
    <w:rsid w:val="00DB4428"/>
    <w:rsid w:val="00DC646C"/>
    <w:rsid w:val="00E22504"/>
    <w:rsid w:val="00E22D6D"/>
    <w:rsid w:val="00E30ABC"/>
    <w:rsid w:val="00E317EF"/>
    <w:rsid w:val="00E350C8"/>
    <w:rsid w:val="00E46586"/>
    <w:rsid w:val="00E50E86"/>
    <w:rsid w:val="00E62FA8"/>
    <w:rsid w:val="00E708B0"/>
    <w:rsid w:val="00E90178"/>
    <w:rsid w:val="00E934F7"/>
    <w:rsid w:val="00EB7E8A"/>
    <w:rsid w:val="00F2002C"/>
    <w:rsid w:val="00F34749"/>
    <w:rsid w:val="00F43445"/>
    <w:rsid w:val="00F44FE3"/>
    <w:rsid w:val="00F54C55"/>
    <w:rsid w:val="00F62265"/>
    <w:rsid w:val="00F6243F"/>
    <w:rsid w:val="00F6738F"/>
    <w:rsid w:val="00F81C49"/>
    <w:rsid w:val="00FA6F78"/>
    <w:rsid w:val="00FB33C6"/>
    <w:rsid w:val="00FB5C67"/>
    <w:rsid w:val="00FE49B0"/>
    <w:rsid w:val="00FF2B5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2134ED1-B9C7-4F47-B042-92C78FA4E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ED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4F0E9B"/>
    <w:pPr>
      <w:autoSpaceDE w:val="0"/>
      <w:autoSpaceDN w:val="0"/>
      <w:adjustRightInd w:val="0"/>
    </w:pPr>
    <w:rPr>
      <w:rFonts w:ascii="Times New Roman" w:eastAsiaTheme="minorHAnsi" w:hAnsi="Times New Roman" w:cs="Times New Roman"/>
      <w:color w:val="000000"/>
      <w:sz w:val="24"/>
      <w:szCs w:val="24"/>
      <w:lang w:eastAsia="en-US"/>
    </w:rPr>
  </w:style>
  <w:style w:type="character" w:styleId="Lienhypertexte">
    <w:name w:val="Hyperlink"/>
    <w:basedOn w:val="Policepardfaut"/>
    <w:uiPriority w:val="99"/>
    <w:rsid w:val="004F0E9B"/>
    <w:rPr>
      <w:color w:val="0000FF"/>
      <w:u w:val="single"/>
    </w:rPr>
  </w:style>
  <w:style w:type="paragraph" w:styleId="PrformatHTML">
    <w:name w:val="HTML Preformatted"/>
    <w:basedOn w:val="Normal"/>
    <w:link w:val="PrformatHTMLCar"/>
    <w:uiPriority w:val="99"/>
    <w:unhideWhenUsed/>
    <w:rsid w:val="00B65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PrformatHTMLCar">
    <w:name w:val="Préformaté HTML Car"/>
    <w:basedOn w:val="Policepardfaut"/>
    <w:link w:val="PrformatHTML"/>
    <w:uiPriority w:val="99"/>
    <w:rsid w:val="00B65126"/>
    <w:rPr>
      <w:rFonts w:ascii="Courier New" w:eastAsia="Times New Roman" w:hAnsi="Courier New" w:cs="Courier New"/>
      <w:sz w:val="20"/>
      <w:szCs w:val="20"/>
    </w:rPr>
  </w:style>
  <w:style w:type="character" w:styleId="Marquedecommentaire">
    <w:name w:val="annotation reference"/>
    <w:basedOn w:val="Policepardfaut"/>
    <w:uiPriority w:val="99"/>
    <w:semiHidden/>
    <w:unhideWhenUsed/>
    <w:rsid w:val="00002445"/>
    <w:rPr>
      <w:sz w:val="16"/>
      <w:szCs w:val="16"/>
    </w:rPr>
  </w:style>
  <w:style w:type="paragraph" w:styleId="Commentaire">
    <w:name w:val="annotation text"/>
    <w:basedOn w:val="Normal"/>
    <w:link w:val="CommentaireCar"/>
    <w:uiPriority w:val="99"/>
    <w:semiHidden/>
    <w:unhideWhenUsed/>
    <w:rsid w:val="00002445"/>
  </w:style>
  <w:style w:type="character" w:customStyle="1" w:styleId="CommentaireCar">
    <w:name w:val="Commentaire Car"/>
    <w:basedOn w:val="Policepardfaut"/>
    <w:link w:val="Commentaire"/>
    <w:uiPriority w:val="99"/>
    <w:semiHidden/>
    <w:rsid w:val="00002445"/>
    <w:rPr>
      <w:sz w:val="20"/>
      <w:szCs w:val="20"/>
    </w:rPr>
  </w:style>
  <w:style w:type="paragraph" w:styleId="Textedebulles">
    <w:name w:val="Balloon Text"/>
    <w:basedOn w:val="Normal"/>
    <w:link w:val="TextedebullesCar"/>
    <w:uiPriority w:val="99"/>
    <w:semiHidden/>
    <w:unhideWhenUsed/>
    <w:rsid w:val="00002445"/>
    <w:rPr>
      <w:rFonts w:ascii="Tahoma" w:hAnsi="Tahoma" w:cs="Tahoma"/>
      <w:sz w:val="16"/>
      <w:szCs w:val="16"/>
    </w:rPr>
  </w:style>
  <w:style w:type="character" w:customStyle="1" w:styleId="TextedebullesCar">
    <w:name w:val="Texte de bulles Car"/>
    <w:basedOn w:val="Policepardfaut"/>
    <w:link w:val="Textedebulles"/>
    <w:uiPriority w:val="99"/>
    <w:semiHidden/>
    <w:rsid w:val="00002445"/>
    <w:rPr>
      <w:rFonts w:ascii="Tahoma" w:hAnsi="Tahoma" w:cs="Tahoma"/>
      <w:sz w:val="16"/>
      <w:szCs w:val="16"/>
    </w:rPr>
  </w:style>
  <w:style w:type="table" w:styleId="Grilledutableau">
    <w:name w:val="Table Grid"/>
    <w:basedOn w:val="TableauNormal"/>
    <w:uiPriority w:val="59"/>
    <w:rsid w:val="00F434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basedOn w:val="Normal"/>
    <w:uiPriority w:val="1"/>
    <w:qFormat/>
    <w:rsid w:val="00F43445"/>
    <w:rPr>
      <w:lang w:eastAsia="en-US"/>
    </w:rPr>
  </w:style>
  <w:style w:type="table" w:customStyle="1" w:styleId="Listeclaire-Accent53">
    <w:name w:val="Liste claire - Accent 53"/>
    <w:basedOn w:val="TableauNormal"/>
    <w:next w:val="Listeclaire-Accent5"/>
    <w:uiPriority w:val="61"/>
    <w:rsid w:val="005F7CF9"/>
    <w:pPr>
      <w:ind w:firstLine="360"/>
    </w:pPr>
    <w:rPr>
      <w:rFonts w:eastAsia="Times New Roman"/>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Lgende">
    <w:name w:val="caption"/>
    <w:basedOn w:val="Normal"/>
    <w:next w:val="Normal"/>
    <w:uiPriority w:val="35"/>
    <w:unhideWhenUsed/>
    <w:qFormat/>
    <w:rsid w:val="005F7CF9"/>
    <w:pPr>
      <w:spacing w:after="240" w:line="480" w:lineRule="auto"/>
      <w:ind w:firstLine="360"/>
    </w:pPr>
    <w:rPr>
      <w:b/>
      <w:bCs/>
      <w:sz w:val="18"/>
      <w:szCs w:val="18"/>
      <w:lang w:eastAsia="en-US"/>
    </w:rPr>
  </w:style>
  <w:style w:type="table" w:styleId="Listeclaire-Accent5">
    <w:name w:val="Light List Accent 5"/>
    <w:basedOn w:val="TableauNormal"/>
    <w:uiPriority w:val="61"/>
    <w:rsid w:val="005F7C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ibliographie">
    <w:name w:val="Bibliography"/>
    <w:basedOn w:val="Normal"/>
    <w:next w:val="Normal"/>
    <w:uiPriority w:val="37"/>
    <w:unhideWhenUsed/>
    <w:rsid w:val="008A5C7C"/>
    <w:pPr>
      <w:spacing w:after="200" w:line="276" w:lineRule="auto"/>
    </w:pPr>
    <w:rPr>
      <w:sz w:val="22"/>
      <w:szCs w:val="22"/>
    </w:rPr>
  </w:style>
  <w:style w:type="character" w:styleId="Accentuation">
    <w:name w:val="Emphasis"/>
    <w:basedOn w:val="Policepardfaut"/>
    <w:uiPriority w:val="20"/>
    <w:qFormat/>
    <w:rsid w:val="000860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0.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hyperlink" Target="mailto:mohamedkhaddor@yahoo.fr" TargetMode="Externa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Sap99</b:Tag>
    <b:SourceType>Misc</b:SourceType>
    <b:Guid>{28AD1AFA-BBC7-460B-8295-523A4438825D}</b:Guid>
    <b:Author>
      <b:Author>
        <b:Corporate>Sapek, B., Sapek, A.</b:Corporate>
      </b:Author>
    </b:Author>
    <b:Title>Determination of optical properties in weakly humified samples. In: Dziadowiec, H., Gonet, S.S. (Eds.),The Study of Soil Organic Matter––the Methodical Guide.</b:Title>
    <b:Year>1999</b:Year>
    <b:City>Warszawa, Poland.</b:City>
    <b:RefOrder>5</b:RefOrder>
  </b:Source>
  <b:Source>
    <b:Tag>Gie98</b:Tag>
    <b:SourceType>Book</b:SourceType>
    <b:Guid>{0DEA4DD8-E4F0-4560-BEA3-25AB5440B23A}</b:Guid>
    <b:Title>Studies on humic acids in eroded soils of Western Pomerania.</b:Title>
    <b:Year>1998</b:Year>
    <b:City>Slovak Agricultural University, Nitra</b:City>
    <b:JournalName>Agricultural University, Nitra, pp. 35–41.</b:JournalName>
    <b:Pages>35–41</b:Pages>
    <b:RefOrder>6</b:RefOrder>
  </b:Source>
  <b:Source>
    <b:Tag>RZb05</b:Tag>
    <b:SourceType>JournalArticle</b:SourceType>
    <b:Guid>{9CA8AC8D-5805-4505-AC6B-05A79E69198C}</b:Guid>
    <b:Author>
      <b:Author>
        <b:NameList>
          <b:Person>
            <b:Last>. R. Zbytniewski</b:Last>
            <b:First>B.</b:First>
            <b:Middle>Buszewski</b:Middle>
          </b:Person>
        </b:NameList>
      </b:Author>
    </b:Author>
    <b:Title> Characterization of natural organic matter (NOM) derived from sewage sludge compost. Part 1: chemical and spectroscopic properties. </b:Title>
    <b:JournalName>Bioresource Technology </b:JournalName>
    <b:Year>2005</b:Year>
    <b:Pages>471–478</b:Pages>
    <b:Volume>96 </b:Volume>
    <b:RefOrder>7</b:RefOrder>
  </b:Source>
</b:Sources>
</file>

<file path=customXml/itemProps1.xml><?xml version="1.0" encoding="utf-8"?>
<ds:datastoreItem xmlns:ds="http://schemas.openxmlformats.org/officeDocument/2006/customXml" ds:itemID="{1FC34BBF-8DA2-4638-AD45-DF2148C5A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12</Pages>
  <Words>3951</Words>
  <Characters>21734</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DELL</cp:lastModifiedBy>
  <cp:revision>37</cp:revision>
  <dcterms:created xsi:type="dcterms:W3CDTF">2019-05-12T12:14:00Z</dcterms:created>
  <dcterms:modified xsi:type="dcterms:W3CDTF">2019-06-09T08:57:00Z</dcterms:modified>
</cp:coreProperties>
</file>