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ACE" w:rsidRPr="00EB09D7" w:rsidRDefault="009B2ACE" w:rsidP="007D5165">
      <w:pPr>
        <w:autoSpaceDE w:val="0"/>
        <w:autoSpaceDN w:val="0"/>
        <w:bidi w:val="0"/>
        <w:adjustRightInd w:val="0"/>
        <w:spacing w:after="0" w:line="240" w:lineRule="auto"/>
        <w:jc w:val="center"/>
        <w:rPr>
          <w:rFonts w:asciiTheme="majorBidi" w:eastAsia="Times New Roman" w:hAnsiTheme="majorBidi" w:cstheme="majorBidi"/>
          <w:b/>
          <w:bCs/>
          <w:color w:val="000000"/>
          <w:sz w:val="24"/>
          <w:szCs w:val="24"/>
        </w:rPr>
      </w:pPr>
      <w:r w:rsidRPr="00EB09D7">
        <w:rPr>
          <w:rFonts w:asciiTheme="majorBidi" w:eastAsia="Times New Roman" w:hAnsiTheme="majorBidi" w:cstheme="majorBidi"/>
          <w:color w:val="000000"/>
          <w:sz w:val="24"/>
          <w:szCs w:val="24"/>
        </w:rPr>
        <w:t xml:space="preserve">Sub.: </w:t>
      </w:r>
      <w:r w:rsidRPr="00EB09D7">
        <w:rPr>
          <w:rFonts w:asciiTheme="majorBidi" w:eastAsia="Times New Roman" w:hAnsiTheme="majorBidi" w:cstheme="majorBidi"/>
          <w:b/>
          <w:bCs/>
          <w:color w:val="000000"/>
          <w:sz w:val="24"/>
          <w:szCs w:val="24"/>
        </w:rPr>
        <w:t>Submission of a Regular Article</w:t>
      </w:r>
      <w:r w:rsidR="009F136B" w:rsidRPr="00EB09D7">
        <w:rPr>
          <w:rFonts w:asciiTheme="majorBidi" w:eastAsia="Times New Roman" w:hAnsiTheme="majorBidi" w:cstheme="majorBidi"/>
          <w:b/>
          <w:bCs/>
          <w:color w:val="000000"/>
          <w:sz w:val="24"/>
          <w:szCs w:val="24"/>
        </w:rPr>
        <w:t>.</w:t>
      </w:r>
    </w:p>
    <w:p w:rsidR="00BC3F73" w:rsidRPr="00EB09D7" w:rsidRDefault="00BC3F73" w:rsidP="00BC3F73">
      <w:pPr>
        <w:autoSpaceDE w:val="0"/>
        <w:autoSpaceDN w:val="0"/>
        <w:bidi w:val="0"/>
        <w:adjustRightInd w:val="0"/>
        <w:spacing w:after="0" w:line="240" w:lineRule="auto"/>
        <w:jc w:val="center"/>
        <w:rPr>
          <w:rFonts w:asciiTheme="majorBidi" w:eastAsia="Times New Roman" w:hAnsiTheme="majorBidi" w:cstheme="majorBidi"/>
          <w:b/>
          <w:bCs/>
          <w:color w:val="000000"/>
          <w:sz w:val="24"/>
          <w:szCs w:val="24"/>
        </w:rPr>
      </w:pPr>
    </w:p>
    <w:p w:rsidR="009B2ACE" w:rsidRPr="00EB09D7" w:rsidRDefault="009B2ACE" w:rsidP="009B2ACE">
      <w:pPr>
        <w:autoSpaceDE w:val="0"/>
        <w:autoSpaceDN w:val="0"/>
        <w:bidi w:val="0"/>
        <w:adjustRightInd w:val="0"/>
        <w:spacing w:after="0" w:line="240" w:lineRule="auto"/>
        <w:jc w:val="center"/>
        <w:rPr>
          <w:rFonts w:asciiTheme="majorBidi" w:eastAsia="Times New Roman" w:hAnsiTheme="majorBidi" w:cstheme="majorBidi"/>
          <w:b/>
          <w:bCs/>
          <w:color w:val="000000"/>
          <w:sz w:val="24"/>
          <w:szCs w:val="24"/>
        </w:rPr>
      </w:pPr>
    </w:p>
    <w:p w:rsidR="00AE5BEB" w:rsidRPr="00EB09D7" w:rsidRDefault="009B2ACE" w:rsidP="00F85689">
      <w:pPr>
        <w:autoSpaceDE w:val="0"/>
        <w:autoSpaceDN w:val="0"/>
        <w:bidi w:val="0"/>
        <w:adjustRightInd w:val="0"/>
        <w:spacing w:after="120" w:line="240" w:lineRule="auto"/>
        <w:rPr>
          <w:rFonts w:asciiTheme="majorBidi" w:hAnsiTheme="majorBidi" w:cstheme="majorBidi"/>
          <w:sz w:val="24"/>
          <w:szCs w:val="24"/>
        </w:rPr>
      </w:pPr>
      <w:r w:rsidRPr="00EB09D7">
        <w:rPr>
          <w:rFonts w:asciiTheme="majorBidi" w:eastAsia="Times New Roman" w:hAnsiTheme="majorBidi" w:cstheme="majorBidi"/>
          <w:color w:val="000000"/>
          <w:sz w:val="24"/>
          <w:szCs w:val="24"/>
        </w:rPr>
        <w:t xml:space="preserve">Respected </w:t>
      </w:r>
      <w:r w:rsidR="00AE5BEB" w:rsidRPr="00EB09D7">
        <w:rPr>
          <w:rFonts w:asciiTheme="majorBidi" w:hAnsiTheme="majorBidi" w:cstheme="majorBidi"/>
          <w:sz w:val="24"/>
          <w:szCs w:val="24"/>
        </w:rPr>
        <w:t>Editor</w:t>
      </w:r>
      <w:r w:rsidR="00F85689" w:rsidRPr="00EB09D7">
        <w:rPr>
          <w:rFonts w:asciiTheme="majorBidi" w:hAnsiTheme="majorBidi" w:cstheme="majorBidi"/>
          <w:sz w:val="24"/>
          <w:szCs w:val="24"/>
        </w:rPr>
        <w:t>,</w:t>
      </w:r>
    </w:p>
    <w:p w:rsidR="00AE5BEB" w:rsidRPr="00EB09D7" w:rsidRDefault="00575F73" w:rsidP="00EB09D7">
      <w:pPr>
        <w:autoSpaceDE w:val="0"/>
        <w:autoSpaceDN w:val="0"/>
        <w:bidi w:val="0"/>
        <w:adjustRightInd w:val="0"/>
        <w:jc w:val="both"/>
        <w:rPr>
          <w:rFonts w:asciiTheme="majorBidi" w:hAnsiTheme="majorBidi" w:cstheme="majorBidi"/>
          <w:sz w:val="24"/>
          <w:szCs w:val="24"/>
          <w:rtl/>
        </w:rPr>
      </w:pPr>
      <w:r w:rsidRPr="00EB09D7">
        <w:rPr>
          <w:rFonts w:asciiTheme="majorBidi" w:hAnsiTheme="majorBidi" w:cstheme="majorBidi"/>
          <w:sz w:val="24"/>
          <w:szCs w:val="24"/>
        </w:rPr>
        <w:t>Attached please find the original version of a manuscript entitled</w:t>
      </w:r>
      <w:r w:rsidR="008344E8" w:rsidRPr="00EB09D7">
        <w:rPr>
          <w:rFonts w:asciiTheme="majorBidi" w:hAnsiTheme="majorBidi" w:cstheme="majorBidi"/>
          <w:sz w:val="24"/>
          <w:szCs w:val="24"/>
        </w:rPr>
        <w:t>:</w:t>
      </w:r>
      <w:r w:rsidR="00AE5B37" w:rsidRPr="00EB09D7">
        <w:rPr>
          <w:rFonts w:asciiTheme="majorBidi" w:hAnsiTheme="majorBidi" w:cstheme="majorBidi"/>
          <w:sz w:val="24"/>
          <w:szCs w:val="24"/>
        </w:rPr>
        <w:t xml:space="preserve"> </w:t>
      </w:r>
      <w:r w:rsidR="00EB09D7" w:rsidRPr="00EB09D7">
        <w:rPr>
          <w:rFonts w:asciiTheme="majorBidi" w:hAnsiTheme="majorBidi" w:cstheme="majorBidi"/>
          <w:b/>
          <w:sz w:val="24"/>
          <w:szCs w:val="24"/>
        </w:rPr>
        <w:t>Analysis of</w:t>
      </w:r>
      <w:r w:rsidR="00EB09D7" w:rsidRPr="00EB09D7">
        <w:rPr>
          <w:rFonts w:asciiTheme="majorBidi" w:hAnsiTheme="majorBidi" w:cstheme="majorBidi"/>
          <w:b/>
          <w:sz w:val="24"/>
          <w:szCs w:val="24"/>
        </w:rPr>
        <w:t xml:space="preserve"> </w:t>
      </w:r>
      <w:r w:rsidR="00EB09D7" w:rsidRPr="00EB09D7">
        <w:rPr>
          <w:rFonts w:asciiTheme="majorBidi" w:hAnsiTheme="majorBidi" w:cstheme="majorBidi"/>
          <w:b/>
          <w:sz w:val="24"/>
          <w:szCs w:val="24"/>
        </w:rPr>
        <w:t>correlation between viscosity Arrhenius parameters:</w:t>
      </w:r>
      <w:r w:rsidR="00EB09D7" w:rsidRPr="00EB09D7">
        <w:rPr>
          <w:rFonts w:asciiTheme="majorBidi" w:hAnsiTheme="majorBidi" w:cstheme="majorBidi"/>
          <w:b/>
          <w:sz w:val="24"/>
          <w:szCs w:val="24"/>
        </w:rPr>
        <w:t xml:space="preserve"> </w:t>
      </w:r>
      <w:r w:rsidR="00EB09D7" w:rsidRPr="00EB09D7">
        <w:rPr>
          <w:rFonts w:asciiTheme="majorBidi" w:hAnsiTheme="majorBidi" w:cstheme="majorBidi"/>
          <w:b/>
          <w:sz w:val="24"/>
          <w:szCs w:val="24"/>
        </w:rPr>
        <w:t>Extension to ternary liquid mixtures</w:t>
      </w:r>
      <w:r w:rsidR="007D5165" w:rsidRPr="00EB09D7">
        <w:rPr>
          <w:rFonts w:asciiTheme="majorBidi" w:hAnsiTheme="majorBidi" w:cstheme="majorBidi"/>
          <w:sz w:val="24"/>
          <w:szCs w:val="24"/>
        </w:rPr>
        <w:t>.</w:t>
      </w:r>
    </w:p>
    <w:p w:rsidR="00AE5BEB" w:rsidRPr="00EB09D7" w:rsidRDefault="003C2616" w:rsidP="007E4FD9">
      <w:pPr>
        <w:bidi w:val="0"/>
        <w:spacing w:after="120"/>
        <w:jc w:val="both"/>
        <w:rPr>
          <w:rFonts w:asciiTheme="majorBidi" w:hAnsiTheme="majorBidi" w:cstheme="majorBidi"/>
          <w:sz w:val="24"/>
          <w:szCs w:val="24"/>
          <w:rtl/>
        </w:rPr>
      </w:pPr>
      <w:r w:rsidRPr="00EB09D7">
        <w:rPr>
          <w:rFonts w:asciiTheme="majorBidi" w:hAnsiTheme="majorBidi" w:cstheme="majorBidi"/>
          <w:sz w:val="24"/>
          <w:szCs w:val="24"/>
        </w:rPr>
        <w:t>We</w:t>
      </w:r>
      <w:r w:rsidR="00AE5BEB" w:rsidRPr="00EB09D7">
        <w:rPr>
          <w:rFonts w:asciiTheme="majorBidi" w:hAnsiTheme="majorBidi" w:cstheme="majorBidi"/>
          <w:sz w:val="24"/>
          <w:szCs w:val="24"/>
        </w:rPr>
        <w:t xml:space="preserve"> hereby affirm that the content of this manuscript are original. Furthermore it has been </w:t>
      </w:r>
      <w:r w:rsidR="00AE5BEB" w:rsidRPr="00EB09D7">
        <w:rPr>
          <w:rStyle w:val="Strong"/>
          <w:rFonts w:asciiTheme="majorBidi" w:hAnsiTheme="majorBidi" w:cstheme="majorBidi"/>
          <w:sz w:val="24"/>
          <w:szCs w:val="24"/>
        </w:rPr>
        <w:t>neither</w:t>
      </w:r>
      <w:r w:rsidR="00AE5BEB" w:rsidRPr="00EB09D7">
        <w:rPr>
          <w:rFonts w:asciiTheme="majorBidi" w:hAnsiTheme="majorBidi" w:cstheme="majorBidi"/>
          <w:sz w:val="24"/>
          <w:szCs w:val="24"/>
        </w:rPr>
        <w:t xml:space="preserve"> published elsewhere </w:t>
      </w:r>
      <w:r w:rsidR="00863A2F" w:rsidRPr="00EB09D7">
        <w:rPr>
          <w:rFonts w:asciiTheme="majorBidi" w:hAnsiTheme="majorBidi" w:cstheme="majorBidi"/>
          <w:sz w:val="24"/>
          <w:szCs w:val="24"/>
        </w:rPr>
        <w:t>(</w:t>
      </w:r>
      <w:r w:rsidR="00AE5BEB" w:rsidRPr="00EB09D7">
        <w:rPr>
          <w:rFonts w:asciiTheme="majorBidi" w:hAnsiTheme="majorBidi" w:cstheme="majorBidi"/>
          <w:sz w:val="24"/>
          <w:szCs w:val="24"/>
        </w:rPr>
        <w:t>fully or partially</w:t>
      </w:r>
      <w:r w:rsidR="00863A2F" w:rsidRPr="00EB09D7">
        <w:rPr>
          <w:rFonts w:asciiTheme="majorBidi" w:hAnsiTheme="majorBidi" w:cstheme="majorBidi"/>
          <w:sz w:val="24"/>
          <w:szCs w:val="24"/>
        </w:rPr>
        <w:t>)</w:t>
      </w:r>
      <w:r w:rsidR="00AE5BEB" w:rsidRPr="00EB09D7">
        <w:rPr>
          <w:rFonts w:asciiTheme="majorBidi" w:hAnsiTheme="majorBidi" w:cstheme="majorBidi"/>
          <w:sz w:val="24"/>
          <w:szCs w:val="24"/>
        </w:rPr>
        <w:t xml:space="preserve"> or any language </w:t>
      </w:r>
      <w:r w:rsidR="00AE5BEB" w:rsidRPr="00EB09D7">
        <w:rPr>
          <w:rStyle w:val="Strong"/>
          <w:rFonts w:asciiTheme="majorBidi" w:hAnsiTheme="majorBidi" w:cstheme="majorBidi"/>
          <w:sz w:val="24"/>
          <w:szCs w:val="24"/>
        </w:rPr>
        <w:t>nor</w:t>
      </w:r>
      <w:r w:rsidR="00AE5BEB" w:rsidRPr="00EB09D7">
        <w:rPr>
          <w:rFonts w:asciiTheme="majorBidi" w:hAnsiTheme="majorBidi" w:cstheme="majorBidi"/>
          <w:sz w:val="24"/>
          <w:szCs w:val="24"/>
        </w:rPr>
        <w:t xml:space="preserve"> submitted for publication (fully or partially) elsewhere simultaneously. </w:t>
      </w:r>
    </w:p>
    <w:p w:rsidR="00F43AF0" w:rsidRPr="00EB09D7" w:rsidRDefault="00AB16F9" w:rsidP="00BC3F73">
      <w:pPr>
        <w:bidi w:val="0"/>
        <w:spacing w:after="120"/>
        <w:jc w:val="both"/>
        <w:rPr>
          <w:rFonts w:asciiTheme="majorBidi" w:hAnsiTheme="majorBidi" w:cstheme="majorBidi"/>
          <w:sz w:val="24"/>
          <w:szCs w:val="24"/>
        </w:rPr>
      </w:pPr>
      <w:r w:rsidRPr="00EB09D7">
        <w:rPr>
          <w:rFonts w:asciiTheme="majorBidi" w:hAnsiTheme="majorBidi" w:cstheme="majorBidi"/>
          <w:sz w:val="24"/>
          <w:szCs w:val="24"/>
        </w:rPr>
        <w:t>We have a</w:t>
      </w:r>
      <w:r w:rsidR="00BC3F73" w:rsidRPr="00EB09D7">
        <w:rPr>
          <w:rFonts w:asciiTheme="majorBidi" w:hAnsiTheme="majorBidi" w:cstheme="majorBidi"/>
          <w:sz w:val="24"/>
          <w:szCs w:val="24"/>
        </w:rPr>
        <w:t xml:space="preserve"> previous </w:t>
      </w:r>
      <w:r w:rsidR="00575F73" w:rsidRPr="00EB09D7">
        <w:rPr>
          <w:rFonts w:asciiTheme="majorBidi" w:hAnsiTheme="majorBidi" w:cstheme="majorBidi"/>
          <w:sz w:val="24"/>
          <w:szCs w:val="24"/>
        </w:rPr>
        <w:t xml:space="preserve">paper </w:t>
      </w:r>
      <w:r w:rsidR="00BC3F73" w:rsidRPr="00EB09D7">
        <w:rPr>
          <w:rFonts w:asciiTheme="majorBidi" w:hAnsiTheme="majorBidi" w:cstheme="majorBidi"/>
          <w:sz w:val="24"/>
          <w:szCs w:val="24"/>
        </w:rPr>
        <w:t xml:space="preserve">published </w:t>
      </w:r>
      <w:r w:rsidR="00575F73" w:rsidRPr="00EB09D7">
        <w:rPr>
          <w:rFonts w:asciiTheme="majorBidi" w:hAnsiTheme="majorBidi" w:cstheme="majorBidi"/>
          <w:sz w:val="24"/>
          <w:szCs w:val="24"/>
        </w:rPr>
        <w:t xml:space="preserve">in </w:t>
      </w:r>
      <w:r w:rsidR="006B6024" w:rsidRPr="00EB09D7">
        <w:rPr>
          <w:rFonts w:asciiTheme="majorBidi" w:eastAsia="Times New Roman" w:hAnsiTheme="majorBidi" w:cstheme="majorBidi"/>
          <w:b/>
          <w:bCs/>
          <w:color w:val="000000"/>
          <w:sz w:val="24"/>
          <w:szCs w:val="24"/>
        </w:rPr>
        <w:t xml:space="preserve">Fluid Phase </w:t>
      </w:r>
      <w:proofErr w:type="spellStart"/>
      <w:r w:rsidR="006B6024" w:rsidRPr="00EB09D7">
        <w:rPr>
          <w:rFonts w:asciiTheme="majorBidi" w:eastAsia="Times New Roman" w:hAnsiTheme="majorBidi" w:cstheme="majorBidi"/>
          <w:b/>
          <w:bCs/>
          <w:color w:val="000000"/>
          <w:sz w:val="24"/>
          <w:szCs w:val="24"/>
        </w:rPr>
        <w:t>Equilibria</w:t>
      </w:r>
      <w:proofErr w:type="spellEnd"/>
      <w:r w:rsidR="00BC3F73" w:rsidRPr="00EB09D7">
        <w:rPr>
          <w:rFonts w:asciiTheme="majorBidi" w:eastAsia="Times New Roman" w:hAnsiTheme="majorBidi" w:cstheme="majorBidi"/>
          <w:b/>
          <w:bCs/>
          <w:color w:val="000000"/>
          <w:sz w:val="24"/>
          <w:szCs w:val="24"/>
        </w:rPr>
        <w:t xml:space="preserve"> </w:t>
      </w:r>
      <w:r w:rsidR="00575F73" w:rsidRPr="00EB09D7">
        <w:rPr>
          <w:rFonts w:asciiTheme="majorBidi" w:hAnsiTheme="majorBidi" w:cstheme="majorBidi"/>
          <w:sz w:val="24"/>
          <w:szCs w:val="24"/>
        </w:rPr>
        <w:t>entitled “</w:t>
      </w:r>
      <w:r w:rsidR="00575F73" w:rsidRPr="00EB09D7">
        <w:rPr>
          <w:rFonts w:asciiTheme="majorBidi" w:hAnsiTheme="majorBidi" w:cstheme="majorBidi"/>
          <w:b/>
          <w:bCs/>
          <w:sz w:val="24"/>
          <w:szCs w:val="24"/>
        </w:rPr>
        <w:t>Contribution to modeling the viscosity Arrhenius-type equation for some solvents by statistical correlations analysis.</w:t>
      </w:r>
      <w:r w:rsidR="00EC1531" w:rsidRPr="00EB09D7">
        <w:rPr>
          <w:rFonts w:asciiTheme="majorBidi" w:hAnsiTheme="majorBidi" w:cstheme="majorBidi"/>
          <w:sz w:val="24"/>
          <w:szCs w:val="24"/>
        </w:rPr>
        <w:t>” (R. B</w:t>
      </w:r>
      <w:r w:rsidR="00EC1531" w:rsidRPr="00EB09D7">
        <w:rPr>
          <w:rFonts w:asciiTheme="majorBidi" w:hAnsiTheme="majorBidi" w:cstheme="majorBidi" w:hint="cs"/>
          <w:sz w:val="24"/>
          <w:szCs w:val="24"/>
          <w:rtl/>
        </w:rPr>
        <w:t>.</w:t>
      </w:r>
      <w:r w:rsidR="00EC1531" w:rsidRPr="00EB09D7">
        <w:rPr>
          <w:rFonts w:asciiTheme="majorBidi" w:hAnsiTheme="majorBidi" w:cstheme="majorBidi"/>
          <w:sz w:val="24"/>
          <w:szCs w:val="24"/>
        </w:rPr>
        <w:t xml:space="preserve"> H</w:t>
      </w:r>
      <w:r w:rsidR="00EC1531" w:rsidRPr="00EB09D7">
        <w:rPr>
          <w:rFonts w:asciiTheme="majorBidi" w:hAnsiTheme="majorBidi" w:cstheme="majorBidi" w:hint="cs"/>
          <w:sz w:val="24"/>
          <w:szCs w:val="24"/>
          <w:rtl/>
        </w:rPr>
        <w:t>.</w:t>
      </w:r>
      <w:proofErr w:type="spellStart"/>
      <w:r w:rsidR="00575F73" w:rsidRPr="00EB09D7">
        <w:rPr>
          <w:rFonts w:asciiTheme="majorBidi" w:hAnsiTheme="majorBidi" w:cstheme="majorBidi"/>
          <w:sz w:val="24"/>
          <w:szCs w:val="24"/>
        </w:rPr>
        <w:t>Kacem</w:t>
      </w:r>
      <w:proofErr w:type="spellEnd"/>
      <w:r w:rsidR="00575F73" w:rsidRPr="00EB09D7">
        <w:rPr>
          <w:rFonts w:asciiTheme="majorBidi" w:hAnsiTheme="majorBidi" w:cstheme="majorBidi"/>
          <w:sz w:val="24"/>
          <w:szCs w:val="24"/>
        </w:rPr>
        <w:t xml:space="preserve">, N. </w:t>
      </w:r>
      <w:proofErr w:type="spellStart"/>
      <w:r w:rsidR="00575F73" w:rsidRPr="00EB09D7">
        <w:rPr>
          <w:rFonts w:asciiTheme="majorBidi" w:hAnsiTheme="majorBidi" w:cstheme="majorBidi"/>
          <w:sz w:val="24"/>
          <w:szCs w:val="24"/>
        </w:rPr>
        <w:t>Ouerfelli</w:t>
      </w:r>
      <w:proofErr w:type="spellEnd"/>
      <w:r w:rsidR="00575F73" w:rsidRPr="00EB09D7">
        <w:rPr>
          <w:rFonts w:asciiTheme="majorBidi" w:hAnsiTheme="majorBidi" w:cstheme="majorBidi"/>
          <w:sz w:val="24"/>
          <w:szCs w:val="24"/>
        </w:rPr>
        <w:t xml:space="preserve">. J.V. </w:t>
      </w:r>
      <w:proofErr w:type="spellStart"/>
      <w:r w:rsidR="00575F73" w:rsidRPr="00EB09D7">
        <w:rPr>
          <w:rFonts w:asciiTheme="majorBidi" w:hAnsiTheme="majorBidi" w:cstheme="majorBidi"/>
          <w:sz w:val="24"/>
          <w:szCs w:val="24"/>
        </w:rPr>
        <w:t>Herráez</w:t>
      </w:r>
      <w:proofErr w:type="spellEnd"/>
      <w:r w:rsidR="00575F73" w:rsidRPr="00EB09D7">
        <w:rPr>
          <w:rFonts w:asciiTheme="majorBidi" w:hAnsiTheme="majorBidi" w:cstheme="majorBidi"/>
          <w:sz w:val="24"/>
          <w:szCs w:val="24"/>
        </w:rPr>
        <w:t xml:space="preserve">, M. </w:t>
      </w:r>
      <w:proofErr w:type="spellStart"/>
      <w:r w:rsidR="00575F73" w:rsidRPr="00EB09D7">
        <w:rPr>
          <w:rFonts w:asciiTheme="majorBidi" w:hAnsiTheme="majorBidi" w:cstheme="majorBidi"/>
          <w:sz w:val="24"/>
          <w:szCs w:val="24"/>
        </w:rPr>
        <w:t>Guettari</w:t>
      </w:r>
      <w:proofErr w:type="spellEnd"/>
      <w:r w:rsidR="00575F73" w:rsidRPr="00EB09D7">
        <w:rPr>
          <w:rFonts w:asciiTheme="majorBidi" w:hAnsiTheme="majorBidi" w:cstheme="majorBidi"/>
          <w:sz w:val="24"/>
          <w:szCs w:val="24"/>
        </w:rPr>
        <w:t xml:space="preserve">, H. </w:t>
      </w:r>
      <w:proofErr w:type="spellStart"/>
      <w:r w:rsidR="00575F73" w:rsidRPr="00EB09D7">
        <w:rPr>
          <w:rFonts w:asciiTheme="majorBidi" w:hAnsiTheme="majorBidi" w:cstheme="majorBidi"/>
          <w:sz w:val="24"/>
          <w:szCs w:val="24"/>
        </w:rPr>
        <w:t>Hamda</w:t>
      </w:r>
      <w:proofErr w:type="spellEnd"/>
      <w:r w:rsidR="00575F73" w:rsidRPr="00EB09D7">
        <w:rPr>
          <w:rFonts w:asciiTheme="majorBidi" w:hAnsiTheme="majorBidi" w:cstheme="majorBidi"/>
          <w:sz w:val="24"/>
          <w:szCs w:val="24"/>
        </w:rPr>
        <w:t xml:space="preserve">, M. </w:t>
      </w:r>
      <w:proofErr w:type="spellStart"/>
      <w:r w:rsidR="00575F73" w:rsidRPr="00EB09D7">
        <w:rPr>
          <w:rFonts w:asciiTheme="majorBidi" w:hAnsiTheme="majorBidi" w:cstheme="majorBidi"/>
          <w:sz w:val="24"/>
          <w:szCs w:val="24"/>
        </w:rPr>
        <w:t>Dallel</w:t>
      </w:r>
      <w:proofErr w:type="spellEnd"/>
      <w:r w:rsidR="00575F73" w:rsidRPr="00EB09D7">
        <w:rPr>
          <w:rFonts w:asciiTheme="majorBidi" w:hAnsiTheme="majorBidi" w:cstheme="majorBidi"/>
          <w:sz w:val="24"/>
          <w:szCs w:val="24"/>
        </w:rPr>
        <w:t>. Fluid Phase Equilib</w:t>
      </w:r>
      <w:r w:rsidR="006A42AB" w:rsidRPr="00EB09D7">
        <w:rPr>
          <w:rFonts w:asciiTheme="majorBidi" w:hAnsiTheme="majorBidi" w:cstheme="majorBidi"/>
          <w:sz w:val="24"/>
          <w:szCs w:val="24"/>
        </w:rPr>
        <w:t>ria</w:t>
      </w:r>
      <w:r w:rsidR="00575F73" w:rsidRPr="00EB09D7">
        <w:rPr>
          <w:rFonts w:asciiTheme="majorBidi" w:hAnsiTheme="majorBidi" w:cstheme="majorBidi"/>
          <w:sz w:val="24"/>
          <w:szCs w:val="24"/>
        </w:rPr>
        <w:t>.</w:t>
      </w:r>
      <w:r w:rsidR="002004A4" w:rsidRPr="00EB09D7">
        <w:rPr>
          <w:rFonts w:asciiTheme="majorBidi" w:hAnsiTheme="majorBidi" w:cstheme="majorBidi"/>
          <w:sz w:val="24"/>
          <w:szCs w:val="24"/>
        </w:rPr>
        <w:t>383</w:t>
      </w:r>
      <w:r w:rsidR="00575F73" w:rsidRPr="00EB09D7">
        <w:rPr>
          <w:rFonts w:asciiTheme="majorBidi" w:hAnsiTheme="majorBidi" w:cstheme="majorBidi"/>
          <w:sz w:val="24"/>
          <w:szCs w:val="24"/>
        </w:rPr>
        <w:t xml:space="preserve"> (</w:t>
      </w:r>
      <w:r w:rsidR="002004A4" w:rsidRPr="00EB09D7">
        <w:rPr>
          <w:rFonts w:asciiTheme="majorBidi" w:hAnsiTheme="majorBidi" w:cstheme="majorBidi"/>
          <w:sz w:val="24"/>
          <w:szCs w:val="24"/>
        </w:rPr>
        <w:t>2014</w:t>
      </w:r>
      <w:r w:rsidR="00575F73" w:rsidRPr="00EB09D7">
        <w:rPr>
          <w:rFonts w:asciiTheme="majorBidi" w:hAnsiTheme="majorBidi" w:cstheme="majorBidi"/>
          <w:sz w:val="24"/>
          <w:szCs w:val="24"/>
        </w:rPr>
        <w:t xml:space="preserve">) </w:t>
      </w:r>
      <w:r w:rsidR="002004A4" w:rsidRPr="00EB09D7">
        <w:rPr>
          <w:rFonts w:asciiTheme="majorBidi" w:hAnsiTheme="majorBidi" w:cstheme="majorBidi"/>
          <w:sz w:val="24"/>
          <w:szCs w:val="24"/>
        </w:rPr>
        <w:t>11</w:t>
      </w:r>
      <w:r w:rsidR="00575F73" w:rsidRPr="00EB09D7">
        <w:rPr>
          <w:rFonts w:asciiTheme="majorBidi" w:hAnsiTheme="majorBidi" w:cstheme="majorBidi"/>
          <w:sz w:val="24"/>
          <w:szCs w:val="24"/>
        </w:rPr>
        <w:t>-</w:t>
      </w:r>
      <w:r w:rsidR="002004A4" w:rsidRPr="00EB09D7">
        <w:rPr>
          <w:rFonts w:asciiTheme="majorBidi" w:hAnsiTheme="majorBidi" w:cstheme="majorBidi"/>
          <w:sz w:val="24"/>
          <w:szCs w:val="24"/>
        </w:rPr>
        <w:t>20</w:t>
      </w:r>
      <w:r w:rsidR="00575F73" w:rsidRPr="00EB09D7">
        <w:rPr>
          <w:rFonts w:asciiTheme="majorBidi" w:hAnsiTheme="majorBidi" w:cstheme="majorBidi"/>
          <w:sz w:val="24"/>
          <w:szCs w:val="24"/>
        </w:rPr>
        <w:t xml:space="preserve">.) </w:t>
      </w:r>
      <w:proofErr w:type="gramStart"/>
      <w:r w:rsidR="00575F73" w:rsidRPr="00EB09D7">
        <w:rPr>
          <w:rFonts w:asciiTheme="majorBidi" w:hAnsiTheme="majorBidi" w:cstheme="majorBidi"/>
          <w:sz w:val="24"/>
          <w:szCs w:val="24"/>
        </w:rPr>
        <w:t>in</w:t>
      </w:r>
      <w:proofErr w:type="gramEnd"/>
      <w:r w:rsidR="00575F73" w:rsidRPr="00EB09D7">
        <w:rPr>
          <w:rFonts w:asciiTheme="majorBidi" w:hAnsiTheme="majorBidi" w:cstheme="majorBidi"/>
          <w:sz w:val="24"/>
          <w:szCs w:val="24"/>
        </w:rPr>
        <w:t xml:space="preserve"> which we have </w:t>
      </w:r>
      <w:r w:rsidR="00DE3533" w:rsidRPr="00EB09D7">
        <w:rPr>
          <w:rFonts w:asciiTheme="majorBidi" w:hAnsiTheme="majorBidi" w:cstheme="majorBidi"/>
          <w:sz w:val="24"/>
          <w:szCs w:val="24"/>
        </w:rPr>
        <w:t>proposed an original equation correlating the two parameters of viscosity Arrhenius-type relationship</w:t>
      </w:r>
      <w:r w:rsidR="00BC3F73" w:rsidRPr="00EB09D7">
        <w:rPr>
          <w:rFonts w:asciiTheme="majorBidi" w:hAnsiTheme="majorBidi" w:cstheme="majorBidi"/>
          <w:sz w:val="24"/>
          <w:szCs w:val="24"/>
        </w:rPr>
        <w:t xml:space="preserve"> </w:t>
      </w:r>
      <w:r w:rsidR="00DE3533" w:rsidRPr="00EB09D7">
        <w:rPr>
          <w:rFonts w:asciiTheme="majorBidi" w:hAnsiTheme="majorBidi" w:cstheme="majorBidi"/>
          <w:sz w:val="24"/>
          <w:szCs w:val="24"/>
        </w:rPr>
        <w:t xml:space="preserve">for some </w:t>
      </w:r>
      <w:r w:rsidR="00575F73" w:rsidRPr="00EB09D7">
        <w:rPr>
          <w:rFonts w:asciiTheme="majorBidi" w:hAnsiTheme="majorBidi" w:cstheme="majorBidi"/>
          <w:sz w:val="24"/>
          <w:szCs w:val="24"/>
        </w:rPr>
        <w:t>pure liquids</w:t>
      </w:r>
      <w:r w:rsidR="00F43AF0" w:rsidRPr="00EB09D7">
        <w:rPr>
          <w:rFonts w:asciiTheme="majorBidi" w:hAnsiTheme="majorBidi" w:cstheme="majorBidi"/>
          <w:sz w:val="24"/>
          <w:szCs w:val="24"/>
        </w:rPr>
        <w:t xml:space="preserve"> and have been cited until know more than </w:t>
      </w:r>
      <w:r w:rsidR="00592D0B" w:rsidRPr="00EB09D7">
        <w:rPr>
          <w:rFonts w:asciiTheme="majorBidi" w:hAnsiTheme="majorBidi" w:cstheme="majorBidi"/>
          <w:sz w:val="24"/>
          <w:szCs w:val="24"/>
        </w:rPr>
        <w:t>10</w:t>
      </w:r>
      <w:r w:rsidR="00F43AF0" w:rsidRPr="00EB09D7">
        <w:rPr>
          <w:rFonts w:asciiTheme="majorBidi" w:hAnsiTheme="majorBidi" w:cstheme="majorBidi"/>
          <w:sz w:val="24"/>
          <w:szCs w:val="24"/>
        </w:rPr>
        <w:t xml:space="preserve"> times.</w:t>
      </w:r>
    </w:p>
    <w:p w:rsidR="00EB09D7" w:rsidRPr="00EB09D7" w:rsidRDefault="00F95919" w:rsidP="00F95919">
      <w:pPr>
        <w:autoSpaceDE w:val="0"/>
        <w:autoSpaceDN w:val="0"/>
        <w:bidi w:val="0"/>
        <w:adjustRightInd w:val="0"/>
        <w:jc w:val="both"/>
        <w:rPr>
          <w:rFonts w:asciiTheme="majorBidi" w:hAnsiTheme="majorBidi" w:cstheme="majorBidi"/>
          <w:sz w:val="24"/>
          <w:szCs w:val="24"/>
        </w:rPr>
      </w:pPr>
      <w:r>
        <w:rPr>
          <w:rFonts w:asciiTheme="majorBidi" w:hAnsiTheme="majorBidi" w:cstheme="majorBidi"/>
          <w:sz w:val="24"/>
          <w:szCs w:val="24"/>
        </w:rPr>
        <w:t xml:space="preserve">    </w:t>
      </w:r>
      <w:r w:rsidR="00BC3F73" w:rsidRPr="00EB09D7">
        <w:rPr>
          <w:rFonts w:asciiTheme="majorBidi" w:hAnsiTheme="majorBidi" w:cstheme="majorBidi"/>
          <w:sz w:val="24"/>
          <w:szCs w:val="24"/>
        </w:rPr>
        <w:t>In this paper, we continue our research in this axis and we investig</w:t>
      </w:r>
      <w:r w:rsidR="000A4AD1" w:rsidRPr="00EB09D7">
        <w:rPr>
          <w:rFonts w:asciiTheme="majorBidi" w:hAnsiTheme="majorBidi" w:cstheme="majorBidi"/>
          <w:sz w:val="24"/>
          <w:szCs w:val="24"/>
        </w:rPr>
        <w:t>ate</w:t>
      </w:r>
      <w:r w:rsidR="00EB09D7" w:rsidRPr="00EB09D7">
        <w:rPr>
          <w:rFonts w:asciiTheme="majorBidi" w:hAnsiTheme="majorBidi" w:cstheme="majorBidi"/>
          <w:sz w:val="24"/>
          <w:szCs w:val="24"/>
        </w:rPr>
        <w:t xml:space="preserve"> </w:t>
      </w:r>
      <w:proofErr w:type="spellStart"/>
      <w:r w:rsidR="00EB09D7" w:rsidRPr="00EB09D7">
        <w:rPr>
          <w:rFonts w:asciiTheme="majorBidi" w:hAnsiTheme="majorBidi" w:cstheme="majorBidi"/>
          <w:sz w:val="24"/>
          <w:szCs w:val="24"/>
        </w:rPr>
        <w:t>investigate</w:t>
      </w:r>
      <w:proofErr w:type="spellEnd"/>
      <w:r w:rsidR="00EB09D7" w:rsidRPr="00EB09D7">
        <w:rPr>
          <w:rFonts w:asciiTheme="majorBidi" w:hAnsiTheme="majorBidi" w:cstheme="majorBidi"/>
          <w:sz w:val="24"/>
          <w:szCs w:val="24"/>
        </w:rPr>
        <w:t xml:space="preserve"> the validity of the simplified Arrhenius-type equation for ternary fluids mixtures. The extension of the proposed equation to ternary liquid mixtures is very important since it simplifies the estimation of viscous behavior and the ensuing calculations.</w:t>
      </w:r>
    </w:p>
    <w:p w:rsidR="00EB09D7" w:rsidRPr="00EB09D7" w:rsidRDefault="00F95919" w:rsidP="00EB09D7">
      <w:pPr>
        <w:autoSpaceDE w:val="0"/>
        <w:autoSpaceDN w:val="0"/>
        <w:bidi w:val="0"/>
        <w:adjustRightInd w:val="0"/>
        <w:jc w:val="both"/>
        <w:rPr>
          <w:rFonts w:asciiTheme="majorBidi" w:hAnsiTheme="majorBidi" w:cstheme="majorBidi"/>
          <w:sz w:val="24"/>
          <w:szCs w:val="24"/>
        </w:rPr>
      </w:pPr>
      <w:r>
        <w:rPr>
          <w:rFonts w:asciiTheme="majorBidi" w:hAnsiTheme="majorBidi" w:cstheme="majorBidi"/>
          <w:sz w:val="24"/>
          <w:szCs w:val="24"/>
        </w:rPr>
        <w:t xml:space="preserve">    </w:t>
      </w:r>
      <w:r w:rsidR="00EB09D7" w:rsidRPr="00EB09D7">
        <w:rPr>
          <w:rFonts w:asciiTheme="majorBidi" w:hAnsiTheme="majorBidi" w:cstheme="majorBidi"/>
          <w:sz w:val="24"/>
          <w:szCs w:val="24"/>
        </w:rPr>
        <w:t xml:space="preserve">Empirical validation </w:t>
      </w:r>
      <w:r w:rsidR="00EB09D7" w:rsidRPr="00EB09D7">
        <w:rPr>
          <w:rFonts w:asciiTheme="majorBidi" w:hAnsiTheme="majorBidi" w:cstheme="majorBidi"/>
          <w:sz w:val="24"/>
          <w:szCs w:val="24"/>
        </w:rPr>
        <w:t xml:space="preserve">based on </w:t>
      </w:r>
      <w:r>
        <w:rPr>
          <w:rFonts w:asciiTheme="majorBidi" w:hAnsiTheme="majorBidi" w:cstheme="majorBidi"/>
          <w:sz w:val="24"/>
          <w:szCs w:val="24"/>
        </w:rPr>
        <w:t xml:space="preserve">several </w:t>
      </w:r>
      <w:r w:rsidR="00EB09D7" w:rsidRPr="00EB09D7">
        <w:rPr>
          <w:rFonts w:asciiTheme="majorBidi" w:hAnsiTheme="majorBidi" w:cstheme="majorBidi"/>
          <w:sz w:val="24"/>
          <w:szCs w:val="24"/>
        </w:rPr>
        <w:t xml:space="preserve">statistical tools and </w:t>
      </w:r>
      <w:r w:rsidR="00EB09D7" w:rsidRPr="00EB09D7">
        <w:rPr>
          <w:rFonts w:asciiTheme="majorBidi" w:hAnsiTheme="majorBidi" w:cstheme="majorBidi"/>
          <w:sz w:val="24"/>
          <w:szCs w:val="24"/>
        </w:rPr>
        <w:t>using 114 experimental data from the literature on viscosity for 5 ternary liquid mixtures over different temperature ranges at atmospheric pressure</w:t>
      </w:r>
      <w:r w:rsidR="00EB09D7" w:rsidRPr="00EB09D7">
        <w:rPr>
          <w:rFonts w:asciiTheme="majorBidi" w:hAnsiTheme="majorBidi" w:cstheme="majorBidi"/>
          <w:sz w:val="24"/>
          <w:szCs w:val="24"/>
        </w:rPr>
        <w:t xml:space="preserve"> show that </w:t>
      </w:r>
      <w:r w:rsidR="00EB09D7" w:rsidRPr="00EB09D7">
        <w:rPr>
          <w:rFonts w:asciiTheme="majorBidi" w:hAnsiTheme="majorBidi" w:cstheme="majorBidi"/>
          <w:sz w:val="24"/>
          <w:szCs w:val="24"/>
        </w:rPr>
        <w:t xml:space="preserve"> the validation of the proposed equation depends significantly on the density of liquids and is validated only for 4 studied ternary liquid mixtures. </w:t>
      </w:r>
    </w:p>
    <w:p w:rsidR="00EB09D7" w:rsidRPr="00F95919" w:rsidRDefault="00EB09D7" w:rsidP="00660C7F">
      <w:pPr>
        <w:autoSpaceDE w:val="0"/>
        <w:autoSpaceDN w:val="0"/>
        <w:bidi w:val="0"/>
        <w:adjustRightInd w:val="0"/>
        <w:jc w:val="both"/>
        <w:rPr>
          <w:rFonts w:asciiTheme="majorBidi" w:hAnsiTheme="majorBidi" w:cstheme="majorBidi"/>
          <w:sz w:val="24"/>
          <w:szCs w:val="24"/>
        </w:rPr>
      </w:pPr>
      <w:r w:rsidRPr="00F95919">
        <w:rPr>
          <w:rFonts w:asciiTheme="majorBidi" w:hAnsiTheme="majorBidi" w:cstheme="majorBidi"/>
          <w:sz w:val="24"/>
          <w:szCs w:val="24"/>
        </w:rPr>
        <w:t xml:space="preserve">   </w:t>
      </w:r>
      <w:r w:rsidR="00F95919">
        <w:rPr>
          <w:rFonts w:asciiTheme="majorBidi" w:hAnsiTheme="majorBidi" w:cstheme="majorBidi"/>
          <w:sz w:val="24"/>
          <w:szCs w:val="24"/>
        </w:rPr>
        <w:t>The obtained</w:t>
      </w:r>
      <w:r w:rsidRPr="00F95919">
        <w:rPr>
          <w:rFonts w:asciiTheme="majorBidi" w:hAnsiTheme="majorBidi" w:cstheme="majorBidi"/>
          <w:sz w:val="24"/>
          <w:szCs w:val="24"/>
        </w:rPr>
        <w:t xml:space="preserve"> result</w:t>
      </w:r>
      <w:r w:rsidRPr="00F95919">
        <w:rPr>
          <w:rFonts w:asciiTheme="majorBidi" w:hAnsiTheme="majorBidi" w:cstheme="majorBidi"/>
          <w:sz w:val="24"/>
          <w:szCs w:val="24"/>
        </w:rPr>
        <w:t>s</w:t>
      </w:r>
      <w:r w:rsidRPr="00F95919">
        <w:rPr>
          <w:rFonts w:asciiTheme="majorBidi" w:hAnsiTheme="majorBidi" w:cstheme="majorBidi"/>
          <w:sz w:val="24"/>
          <w:szCs w:val="24"/>
        </w:rPr>
        <w:t xml:space="preserve"> </w:t>
      </w:r>
      <w:r w:rsidR="00F95919">
        <w:rPr>
          <w:rFonts w:asciiTheme="majorBidi" w:hAnsiTheme="majorBidi" w:cstheme="majorBidi"/>
          <w:sz w:val="24"/>
          <w:szCs w:val="24"/>
        </w:rPr>
        <w:t>are very</w:t>
      </w:r>
      <w:r w:rsidRPr="00F95919">
        <w:rPr>
          <w:rFonts w:asciiTheme="majorBidi" w:hAnsiTheme="majorBidi" w:cstheme="majorBidi"/>
          <w:sz w:val="24"/>
          <w:szCs w:val="24"/>
        </w:rPr>
        <w:t xml:space="preserve"> important in fluids engineering </w:t>
      </w:r>
      <w:r w:rsidR="00660C7F">
        <w:rPr>
          <w:rFonts w:asciiTheme="majorBidi" w:hAnsiTheme="majorBidi" w:cstheme="majorBidi"/>
          <w:sz w:val="24"/>
          <w:szCs w:val="24"/>
        </w:rPr>
        <w:t>because</w:t>
      </w:r>
      <w:bookmarkStart w:id="0" w:name="_GoBack"/>
      <w:bookmarkEnd w:id="0"/>
      <w:r w:rsidRPr="00F95919">
        <w:rPr>
          <w:rFonts w:asciiTheme="majorBidi" w:hAnsiTheme="majorBidi" w:cstheme="majorBidi"/>
          <w:sz w:val="24"/>
          <w:szCs w:val="24"/>
        </w:rPr>
        <w:t xml:space="preserve"> the validation of these equations for ternary liquid mixtures simplifies the estimation of viscous </w:t>
      </w:r>
      <w:proofErr w:type="spellStart"/>
      <w:r w:rsidRPr="00F95919">
        <w:rPr>
          <w:rFonts w:asciiTheme="majorBidi" w:hAnsiTheme="majorBidi" w:cstheme="majorBidi"/>
          <w:sz w:val="24"/>
          <w:szCs w:val="24"/>
        </w:rPr>
        <w:t>behaviour</w:t>
      </w:r>
      <w:proofErr w:type="spellEnd"/>
      <w:r w:rsidRPr="00F95919">
        <w:rPr>
          <w:rFonts w:asciiTheme="majorBidi" w:hAnsiTheme="majorBidi" w:cstheme="majorBidi"/>
          <w:sz w:val="24"/>
          <w:szCs w:val="24"/>
        </w:rPr>
        <w:t xml:space="preserve"> and the ensuing calculations by reducing the number of viscosity equation parameters and thus facilitating manipulations. We expect that this study will be useful in large domains of applied chemistry and engineering and will open new interesting field of profitable investigations such as the study of specific groups or families of organic liquids solvents.  It could also pave the way to estimate more accurate values of the equation’s parameters, when the natures of fluids are classified separately.</w:t>
      </w:r>
    </w:p>
    <w:p w:rsidR="0000667A" w:rsidRPr="00D42EBA" w:rsidRDefault="0000667A" w:rsidP="0000667A">
      <w:pPr>
        <w:spacing w:after="0"/>
        <w:jc w:val="right"/>
        <w:rPr>
          <w:rFonts w:asciiTheme="majorBidi" w:hAnsiTheme="majorBidi" w:cstheme="majorBidi"/>
        </w:rPr>
      </w:pPr>
      <w:r w:rsidRPr="00D42EBA">
        <w:rPr>
          <w:rFonts w:asciiTheme="majorBidi" w:hAnsiTheme="majorBidi" w:cstheme="majorBidi"/>
        </w:rPr>
        <w:t>With regards</w:t>
      </w:r>
    </w:p>
    <w:p w:rsidR="0000667A" w:rsidRDefault="0000667A" w:rsidP="0000667A">
      <w:pPr>
        <w:bidi w:val="0"/>
        <w:spacing w:after="0"/>
        <w:rPr>
          <w:rFonts w:asciiTheme="majorBidi" w:hAnsiTheme="majorBidi" w:cstheme="majorBidi"/>
        </w:rPr>
      </w:pPr>
      <w:r w:rsidRPr="00D42EBA">
        <w:rPr>
          <w:rFonts w:asciiTheme="majorBidi" w:hAnsiTheme="majorBidi" w:cstheme="majorBidi"/>
        </w:rPr>
        <w:t>Yours sincerely,</w:t>
      </w:r>
    </w:p>
    <w:p w:rsidR="009052AB" w:rsidRPr="00D42EBA" w:rsidRDefault="009052AB" w:rsidP="009052AB">
      <w:pPr>
        <w:bidi w:val="0"/>
        <w:spacing w:after="0"/>
        <w:rPr>
          <w:rFonts w:asciiTheme="majorBidi" w:hAnsiTheme="majorBidi" w:cstheme="majorBidi"/>
        </w:rPr>
      </w:pPr>
    </w:p>
    <w:p w:rsidR="0074217C" w:rsidRPr="00D42EBA" w:rsidRDefault="0074217C" w:rsidP="0000667A">
      <w:pPr>
        <w:bidi w:val="0"/>
        <w:spacing w:after="0"/>
        <w:rPr>
          <w:rFonts w:asciiTheme="majorBidi" w:hAnsiTheme="majorBidi" w:cstheme="majorBidi"/>
        </w:rPr>
      </w:pPr>
      <w:r w:rsidRPr="00D42EBA">
        <w:rPr>
          <w:rFonts w:asciiTheme="majorBidi" w:hAnsiTheme="majorBidi" w:cstheme="majorBidi"/>
        </w:rPr>
        <w:t>Corresponding author:</w:t>
      </w:r>
    </w:p>
    <w:p w:rsidR="007859BD" w:rsidRPr="00D42EBA" w:rsidRDefault="00336E40" w:rsidP="00843862">
      <w:pPr>
        <w:bidi w:val="0"/>
        <w:spacing w:after="0"/>
        <w:rPr>
          <w:rFonts w:asciiTheme="majorBidi" w:hAnsiTheme="majorBidi" w:cstheme="majorBidi"/>
        </w:rPr>
      </w:pPr>
      <w:r>
        <w:rPr>
          <w:rFonts w:asciiTheme="majorBidi" w:hAnsiTheme="majorBidi" w:cstheme="majorBidi"/>
        </w:rPr>
        <w:t xml:space="preserve">Dr. Rami H. </w:t>
      </w:r>
      <w:proofErr w:type="spellStart"/>
      <w:r w:rsidR="00AE5BEB" w:rsidRPr="00D42EBA">
        <w:rPr>
          <w:rFonts w:asciiTheme="majorBidi" w:hAnsiTheme="majorBidi" w:cstheme="majorBidi"/>
        </w:rPr>
        <w:t>Kacem</w:t>
      </w:r>
      <w:proofErr w:type="spellEnd"/>
    </w:p>
    <w:p w:rsidR="0074217C" w:rsidRPr="00D42EBA" w:rsidRDefault="0074217C" w:rsidP="0000667A">
      <w:pPr>
        <w:bidi w:val="0"/>
        <w:spacing w:after="0"/>
        <w:rPr>
          <w:rFonts w:asciiTheme="majorBidi" w:hAnsiTheme="majorBidi" w:cstheme="majorBidi"/>
        </w:rPr>
      </w:pPr>
      <w:r w:rsidRPr="00D42EBA">
        <w:rPr>
          <w:rFonts w:asciiTheme="majorBidi" w:hAnsiTheme="majorBidi" w:cstheme="majorBidi"/>
        </w:rPr>
        <w:t>University of Carthage, Tunisia</w:t>
      </w:r>
      <w:r w:rsidR="0000667A" w:rsidRPr="00D42EBA">
        <w:rPr>
          <w:rFonts w:asciiTheme="majorBidi" w:hAnsiTheme="majorBidi" w:cstheme="majorBidi"/>
        </w:rPr>
        <w:t>.</w:t>
      </w:r>
    </w:p>
    <w:p w:rsidR="009B2ACE" w:rsidRPr="00D42EBA" w:rsidRDefault="00660C7F" w:rsidP="00AE5B37">
      <w:pPr>
        <w:bidi w:val="0"/>
        <w:spacing w:after="0"/>
        <w:rPr>
          <w:rFonts w:asciiTheme="majorBidi" w:hAnsiTheme="majorBidi" w:cstheme="majorBidi"/>
        </w:rPr>
      </w:pPr>
      <w:hyperlink r:id="rId5" w:history="1">
        <w:r w:rsidR="009B2ACE" w:rsidRPr="00D42EBA">
          <w:rPr>
            <w:rStyle w:val="Hyperlink"/>
            <w:rFonts w:asciiTheme="majorBidi" w:hAnsiTheme="majorBidi" w:cstheme="majorBidi"/>
          </w:rPr>
          <w:t>rami.bhk@isffs.rnu.tn</w:t>
        </w:r>
      </w:hyperlink>
    </w:p>
    <w:sectPr w:rsidR="009B2ACE" w:rsidRPr="00D42EBA" w:rsidSect="007E4FD9">
      <w:pgSz w:w="11906" w:h="16838"/>
      <w:pgMar w:top="1440" w:right="1841" w:bottom="1440" w:left="156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EB"/>
    <w:rsid w:val="0000667A"/>
    <w:rsid w:val="00033724"/>
    <w:rsid w:val="00036A53"/>
    <w:rsid w:val="00040E52"/>
    <w:rsid w:val="000A201A"/>
    <w:rsid w:val="000A4AD1"/>
    <w:rsid w:val="000C69C4"/>
    <w:rsid w:val="0010323C"/>
    <w:rsid w:val="00103DD3"/>
    <w:rsid w:val="00117025"/>
    <w:rsid w:val="00195879"/>
    <w:rsid w:val="001A1472"/>
    <w:rsid w:val="001D638A"/>
    <w:rsid w:val="002004A4"/>
    <w:rsid w:val="002A2C24"/>
    <w:rsid w:val="002C30A7"/>
    <w:rsid w:val="002C6E45"/>
    <w:rsid w:val="002E2AA0"/>
    <w:rsid w:val="0031125B"/>
    <w:rsid w:val="00336E40"/>
    <w:rsid w:val="00355D00"/>
    <w:rsid w:val="003C2616"/>
    <w:rsid w:val="00417EF8"/>
    <w:rsid w:val="0045354C"/>
    <w:rsid w:val="00476C19"/>
    <w:rsid w:val="00495BAA"/>
    <w:rsid w:val="004A41ED"/>
    <w:rsid w:val="004D433A"/>
    <w:rsid w:val="00551C15"/>
    <w:rsid w:val="00575F73"/>
    <w:rsid w:val="00592D0B"/>
    <w:rsid w:val="005D3379"/>
    <w:rsid w:val="005E02BC"/>
    <w:rsid w:val="00660C7F"/>
    <w:rsid w:val="00675DB0"/>
    <w:rsid w:val="00676180"/>
    <w:rsid w:val="006A42AB"/>
    <w:rsid w:val="006B6024"/>
    <w:rsid w:val="006E21C9"/>
    <w:rsid w:val="006F72E1"/>
    <w:rsid w:val="00735363"/>
    <w:rsid w:val="0074217C"/>
    <w:rsid w:val="007859BD"/>
    <w:rsid w:val="007913E2"/>
    <w:rsid w:val="00792E68"/>
    <w:rsid w:val="007D5165"/>
    <w:rsid w:val="007E4FD9"/>
    <w:rsid w:val="007F2F50"/>
    <w:rsid w:val="008344E8"/>
    <w:rsid w:val="00843862"/>
    <w:rsid w:val="00863A2F"/>
    <w:rsid w:val="009052AB"/>
    <w:rsid w:val="009269FA"/>
    <w:rsid w:val="00933EB9"/>
    <w:rsid w:val="00987204"/>
    <w:rsid w:val="009B2ACE"/>
    <w:rsid w:val="009D552E"/>
    <w:rsid w:val="009F136B"/>
    <w:rsid w:val="00A028B2"/>
    <w:rsid w:val="00A537FC"/>
    <w:rsid w:val="00AA151B"/>
    <w:rsid w:val="00AB16F9"/>
    <w:rsid w:val="00AE5B37"/>
    <w:rsid w:val="00AE5BEB"/>
    <w:rsid w:val="00BA516D"/>
    <w:rsid w:val="00BB4531"/>
    <w:rsid w:val="00BC3F73"/>
    <w:rsid w:val="00C0150C"/>
    <w:rsid w:val="00CA796D"/>
    <w:rsid w:val="00CE0652"/>
    <w:rsid w:val="00CF5EB4"/>
    <w:rsid w:val="00D13A2E"/>
    <w:rsid w:val="00D42EBA"/>
    <w:rsid w:val="00DA4D31"/>
    <w:rsid w:val="00DB7939"/>
    <w:rsid w:val="00DE3533"/>
    <w:rsid w:val="00DF1719"/>
    <w:rsid w:val="00E07883"/>
    <w:rsid w:val="00E238C5"/>
    <w:rsid w:val="00E30B3B"/>
    <w:rsid w:val="00E6787A"/>
    <w:rsid w:val="00EB09D7"/>
    <w:rsid w:val="00EC1531"/>
    <w:rsid w:val="00F20D30"/>
    <w:rsid w:val="00F43AF0"/>
    <w:rsid w:val="00F463CB"/>
    <w:rsid w:val="00F77118"/>
    <w:rsid w:val="00F85689"/>
    <w:rsid w:val="00F95919"/>
    <w:rsid w:val="00FA6A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5BEB"/>
    <w:rPr>
      <w:b/>
      <w:bCs/>
    </w:rPr>
  </w:style>
  <w:style w:type="character" w:styleId="Hyperlink">
    <w:name w:val="Hyperlink"/>
    <w:basedOn w:val="DefaultParagraphFont"/>
    <w:uiPriority w:val="99"/>
    <w:unhideWhenUsed/>
    <w:rsid w:val="009B2ACE"/>
    <w:rPr>
      <w:color w:val="0000FF" w:themeColor="hyperlink"/>
      <w:u w:val="single"/>
    </w:rPr>
  </w:style>
  <w:style w:type="character" w:customStyle="1" w:styleId="texthighlight">
    <w:name w:val="texthighlight"/>
    <w:basedOn w:val="DefaultParagraphFont"/>
    <w:rsid w:val="009F136B"/>
  </w:style>
  <w:style w:type="paragraph" w:customStyle="1" w:styleId="Els-Title">
    <w:name w:val="Els-Title"/>
    <w:next w:val="Normal"/>
    <w:autoRedefine/>
    <w:rsid w:val="007D5165"/>
    <w:pPr>
      <w:suppressAutoHyphens/>
      <w:spacing w:after="0" w:line="440" w:lineRule="exact"/>
      <w:jc w:val="both"/>
    </w:pPr>
    <w:rPr>
      <w:rFonts w:asciiTheme="majorBidi" w:eastAsia="SimSun" w:hAnsiTheme="majorBidi" w:cstheme="majorBid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5BEB"/>
    <w:rPr>
      <w:b/>
      <w:bCs/>
    </w:rPr>
  </w:style>
  <w:style w:type="character" w:styleId="Hyperlink">
    <w:name w:val="Hyperlink"/>
    <w:basedOn w:val="DefaultParagraphFont"/>
    <w:uiPriority w:val="99"/>
    <w:unhideWhenUsed/>
    <w:rsid w:val="009B2ACE"/>
    <w:rPr>
      <w:color w:val="0000FF" w:themeColor="hyperlink"/>
      <w:u w:val="single"/>
    </w:rPr>
  </w:style>
  <w:style w:type="character" w:customStyle="1" w:styleId="texthighlight">
    <w:name w:val="texthighlight"/>
    <w:basedOn w:val="DefaultParagraphFont"/>
    <w:rsid w:val="009F136B"/>
  </w:style>
  <w:style w:type="paragraph" w:customStyle="1" w:styleId="Els-Title">
    <w:name w:val="Els-Title"/>
    <w:next w:val="Normal"/>
    <w:autoRedefine/>
    <w:rsid w:val="007D5165"/>
    <w:pPr>
      <w:suppressAutoHyphens/>
      <w:spacing w:after="0" w:line="440" w:lineRule="exact"/>
      <w:jc w:val="both"/>
    </w:pPr>
    <w:rPr>
      <w:rFonts w:asciiTheme="majorBidi" w:eastAsia="SimSun" w:hAnsiTheme="majorBidi" w:cstheme="maj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mi.bhk@isffs.rnu.t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378</Words>
  <Characters>2161</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cp:lastModifiedBy>
  <cp:revision>4</cp:revision>
  <dcterms:created xsi:type="dcterms:W3CDTF">2017-09-29T07:54:00Z</dcterms:created>
  <dcterms:modified xsi:type="dcterms:W3CDTF">2017-09-29T08:07:00Z</dcterms:modified>
</cp:coreProperties>
</file>