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D8352" w14:textId="4B8023D2" w:rsidR="00515E53" w:rsidRDefault="00515E53" w:rsidP="00515E5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15E53">
        <w:rPr>
          <w:rFonts w:ascii="Times New Roman" w:hAnsi="Times New Roman" w:cs="Times New Roman"/>
          <w:b/>
          <w:bCs/>
          <w:sz w:val="24"/>
          <w:szCs w:val="24"/>
          <w:lang w:val="en-US"/>
        </w:rPr>
        <w:t>Graphical abstract</w:t>
      </w:r>
    </w:p>
    <w:p w14:paraId="7CE62CB5" w14:textId="77777777" w:rsidR="00D8382F" w:rsidRPr="00D8382F" w:rsidRDefault="00D8382F" w:rsidP="00515E5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F2C07FE" w14:textId="33A452F9" w:rsidR="00D8382F" w:rsidRPr="00D8382F" w:rsidRDefault="00D8382F" w:rsidP="00515E5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420FDD12" wp14:editId="72B24274">
            <wp:extent cx="4572000" cy="3133725"/>
            <wp:effectExtent l="0" t="0" r="0" b="9525"/>
            <wp:docPr id="1905465333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D3503116-2F88-E76B-606C-4A13A2214B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5DC3D9D2" w14:textId="11C45FB0" w:rsidR="00D8382F" w:rsidRPr="00D8382F" w:rsidRDefault="00377E47" w:rsidP="00515E5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Dependence of conversion of isopropanol during dehydrogenation and oxidative </w:t>
      </w:r>
      <w:r w:rsidRPr="00377E47">
        <w:rPr>
          <w:rFonts w:ascii="Times New Roman" w:hAnsi="Times New Roman" w:cs="Times New Roman"/>
          <w:sz w:val="24"/>
          <w:szCs w:val="24"/>
          <w:lang w:val="en-US"/>
        </w:rPr>
        <w:t>dehydrogenation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on binary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-Mo-O catalysts</w:t>
      </w:r>
    </w:p>
    <w:sectPr w:rsidR="00D8382F" w:rsidRPr="00D83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E53"/>
    <w:rsid w:val="00377E47"/>
    <w:rsid w:val="00515E53"/>
    <w:rsid w:val="00D47622"/>
    <w:rsid w:val="00D8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A7F2D"/>
  <w15:chartTrackingRefBased/>
  <w15:docId w15:val="{A7AF621D-D76C-41D3-BDE3-EF1DA233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2548381452318461"/>
          <c:y val="5.0925925925925923E-2"/>
          <c:w val="0.83129396325459315"/>
          <c:h val="0.73079769284158624"/>
        </c:manualLayout>
      </c:layout>
      <c:scatterChart>
        <c:scatterStyle val="smoothMarker"/>
        <c:varyColors val="0"/>
        <c:ser>
          <c:idx val="0"/>
          <c:order val="0"/>
          <c:tx>
            <c:strRef>
              <c:f>'Ti-V'!$A$222</c:f>
              <c:strCache>
                <c:ptCount val="1"/>
                <c:pt idx="0">
                  <c:v>Dehydrogenation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strRef>
              <c:f>'Ti-V'!$B$221:$J$221</c:f>
              <c:strCache>
                <c:ptCount val="9"/>
                <c:pt idx="0">
                  <c:v>1:9</c:v>
                </c:pt>
                <c:pt idx="1">
                  <c:v>2:8</c:v>
                </c:pt>
                <c:pt idx="2">
                  <c:v>3-7</c:v>
                </c:pt>
                <c:pt idx="3">
                  <c:v>4:6</c:v>
                </c:pt>
                <c:pt idx="4">
                  <c:v>5:5</c:v>
                </c:pt>
                <c:pt idx="5">
                  <c:v>6:4</c:v>
                </c:pt>
                <c:pt idx="6">
                  <c:v>7:3</c:v>
                </c:pt>
                <c:pt idx="7">
                  <c:v>8:2</c:v>
                </c:pt>
                <c:pt idx="8">
                  <c:v>9:1</c:v>
                </c:pt>
              </c:strCache>
            </c:strRef>
          </c:xVal>
          <c:yVal>
            <c:numRef>
              <c:f>'Ti-V'!$B$222:$J$222</c:f>
              <c:numCache>
                <c:formatCode>General</c:formatCode>
                <c:ptCount val="9"/>
                <c:pt idx="0">
                  <c:v>69.400000000000006</c:v>
                </c:pt>
                <c:pt idx="1">
                  <c:v>60</c:v>
                </c:pt>
                <c:pt idx="2">
                  <c:v>62.8</c:v>
                </c:pt>
                <c:pt idx="3">
                  <c:v>59.4</c:v>
                </c:pt>
                <c:pt idx="4">
                  <c:v>58.7</c:v>
                </c:pt>
                <c:pt idx="5">
                  <c:v>53.4</c:v>
                </c:pt>
                <c:pt idx="6">
                  <c:v>54.9</c:v>
                </c:pt>
                <c:pt idx="7">
                  <c:v>48.3</c:v>
                </c:pt>
                <c:pt idx="8">
                  <c:v>55.7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51A6-4AEC-85C1-1CF4918046BE}"/>
            </c:ext>
          </c:extLst>
        </c:ser>
        <c:ser>
          <c:idx val="1"/>
          <c:order val="1"/>
          <c:tx>
            <c:strRef>
              <c:f>'Ti-V'!$A$223</c:f>
              <c:strCache>
                <c:ptCount val="1"/>
                <c:pt idx="0">
                  <c:v>Oxidative dehydrogenation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strRef>
              <c:f>'Ti-V'!$B$221:$J$221</c:f>
              <c:strCache>
                <c:ptCount val="9"/>
                <c:pt idx="0">
                  <c:v>1:9</c:v>
                </c:pt>
                <c:pt idx="1">
                  <c:v>2:8</c:v>
                </c:pt>
                <c:pt idx="2">
                  <c:v>3-7</c:v>
                </c:pt>
                <c:pt idx="3">
                  <c:v>4:6</c:v>
                </c:pt>
                <c:pt idx="4">
                  <c:v>5:5</c:v>
                </c:pt>
                <c:pt idx="5">
                  <c:v>6:4</c:v>
                </c:pt>
                <c:pt idx="6">
                  <c:v>7:3</c:v>
                </c:pt>
                <c:pt idx="7">
                  <c:v>8:2</c:v>
                </c:pt>
                <c:pt idx="8">
                  <c:v>9:1</c:v>
                </c:pt>
              </c:strCache>
            </c:strRef>
          </c:xVal>
          <c:yVal>
            <c:numRef>
              <c:f>'Ti-V'!$B$223:$J$223</c:f>
              <c:numCache>
                <c:formatCode>General</c:formatCode>
                <c:ptCount val="9"/>
                <c:pt idx="0">
                  <c:v>24.1</c:v>
                </c:pt>
                <c:pt idx="1">
                  <c:v>30.5</c:v>
                </c:pt>
                <c:pt idx="2">
                  <c:v>33.799999999999997</c:v>
                </c:pt>
                <c:pt idx="3">
                  <c:v>59</c:v>
                </c:pt>
                <c:pt idx="4">
                  <c:v>68</c:v>
                </c:pt>
                <c:pt idx="5">
                  <c:v>47.5</c:v>
                </c:pt>
                <c:pt idx="6">
                  <c:v>30.5</c:v>
                </c:pt>
                <c:pt idx="7">
                  <c:v>16.899999999999999</c:v>
                </c:pt>
                <c:pt idx="8">
                  <c:v>10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51A6-4AEC-85C1-1CF4918046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60356191"/>
        <c:axId val="1560363391"/>
      </c:scatterChart>
      <c:valAx>
        <c:axId val="1560356191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Ti/V Atomic ratio 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60363391"/>
        <c:crosses val="autoZero"/>
        <c:crossBetween val="midCat"/>
      </c:valAx>
      <c:valAx>
        <c:axId val="1560363391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Conversion, %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60356191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Vagif Baghiyev</dc:creator>
  <cp:keywords/>
  <dc:description/>
  <cp:lastModifiedBy>Vagif Baghiyev</cp:lastModifiedBy>
  <cp:revision>2</cp:revision>
  <dcterms:created xsi:type="dcterms:W3CDTF">2023-07-26T13:54:00Z</dcterms:created>
  <dcterms:modified xsi:type="dcterms:W3CDTF">2023-07-26T14:26:00Z</dcterms:modified>
</cp:coreProperties>
</file>