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38" w:rsidRDefault="00195F38" w:rsidP="007F2D2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List of Reviewers</w:t>
      </w:r>
    </w:p>
    <w:p w:rsidR="00195F38" w:rsidRDefault="00195F38" w:rsidP="00195F3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F2D20" w:rsidRPr="007F2D20" w:rsidRDefault="007F2D20" w:rsidP="00195F3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2D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DR. Luca </w:t>
      </w:r>
      <w:proofErr w:type="spellStart"/>
      <w:r w:rsidRPr="007F2D20">
        <w:rPr>
          <w:rFonts w:ascii="Arial" w:eastAsia="Times New Roman" w:hAnsi="Arial" w:cs="Arial"/>
          <w:b/>
          <w:bCs/>
          <w:color w:val="000000"/>
          <w:sz w:val="24"/>
          <w:szCs w:val="24"/>
        </w:rPr>
        <w:t>Rigamonti</w:t>
      </w:r>
      <w:proofErr w:type="spellEnd"/>
    </w:p>
    <w:p w:rsidR="007F2D20" w:rsidRPr="007F2D20" w:rsidRDefault="007F2D20" w:rsidP="007F2D2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Dipartimento</w:t>
      </w:r>
      <w:proofErr w:type="spellEnd"/>
      <w:r w:rsidRPr="007F2D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di</w:t>
      </w:r>
      <w:proofErr w:type="spellEnd"/>
      <w:r w:rsidRPr="007F2D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Scienze</w:t>
      </w:r>
      <w:proofErr w:type="spellEnd"/>
      <w:r w:rsidRPr="007F2D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Chimiche</w:t>
      </w:r>
      <w:proofErr w:type="spellEnd"/>
      <w:r w:rsidRPr="007F2D20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Geologiche</w:t>
      </w:r>
      <w:proofErr w:type="spellEnd"/>
      <w:r w:rsidRPr="007F2D20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Sede</w:t>
      </w:r>
      <w:proofErr w:type="spellEnd"/>
      <w:r w:rsidRPr="007F2D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Dipartimento</w:t>
      </w:r>
      <w:proofErr w:type="spellEnd"/>
      <w:r w:rsidRPr="007F2D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di</w:t>
      </w:r>
      <w:proofErr w:type="spellEnd"/>
      <w:r w:rsidRPr="007F2D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Scienze</w:t>
      </w:r>
      <w:proofErr w:type="spellEnd"/>
      <w:r w:rsidRPr="007F2D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Chimiche</w:t>
      </w:r>
      <w:proofErr w:type="spellEnd"/>
      <w:r w:rsidRPr="007F2D20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Geologiche</w:t>
      </w:r>
      <w:proofErr w:type="spellEnd"/>
    </w:p>
    <w:p w:rsidR="007F2D20" w:rsidRPr="007F2D20" w:rsidRDefault="007F2D20" w:rsidP="007F2D2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2D20">
        <w:rPr>
          <w:rFonts w:ascii="Arial" w:eastAsia="Times New Roman" w:hAnsi="Arial" w:cs="Arial"/>
          <w:color w:val="000000"/>
          <w:sz w:val="24"/>
          <w:szCs w:val="24"/>
        </w:rPr>
        <w:t xml:space="preserve">University of Modena </w:t>
      </w:r>
      <w:proofErr w:type="gram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gramEnd"/>
      <w:r w:rsidRPr="007F2D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ReggioEmilia</w:t>
      </w:r>
      <w:proofErr w:type="spellEnd"/>
    </w:p>
    <w:p w:rsidR="007F2D20" w:rsidRPr="007F2D20" w:rsidRDefault="007F2D20" w:rsidP="007F2D2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F2D20" w:rsidRPr="007F2D20" w:rsidRDefault="007F2D20" w:rsidP="007F2D2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mail</w:t>
      </w:r>
      <w:proofErr w:type="gramEnd"/>
      <w:r w:rsidRPr="007F2D20">
        <w:rPr>
          <w:rFonts w:ascii="Arial" w:eastAsia="Times New Roman" w:hAnsi="Arial" w:cs="Arial"/>
          <w:color w:val="000000"/>
          <w:sz w:val="24"/>
          <w:szCs w:val="24"/>
        </w:rPr>
        <w:t>: </w:t>
      </w:r>
      <w:hyperlink r:id="rId4" w:tgtFrame="_blank" w:history="1">
        <w:r w:rsidRPr="007F2D2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luca.rigamonti@unimore.it</w:t>
        </w:r>
      </w:hyperlink>
    </w:p>
    <w:p w:rsidR="007F2D20" w:rsidRPr="007F2D20" w:rsidRDefault="007F2D20" w:rsidP="007F2D2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tel</w:t>
      </w:r>
      <w:proofErr w:type="spellEnd"/>
      <w:proofErr w:type="gramEnd"/>
      <w:r w:rsidRPr="007F2D20">
        <w:rPr>
          <w:rFonts w:ascii="Arial" w:eastAsia="Times New Roman" w:hAnsi="Arial" w:cs="Arial"/>
          <w:color w:val="000000"/>
          <w:sz w:val="24"/>
          <w:szCs w:val="24"/>
        </w:rPr>
        <w:t>: </w:t>
      </w:r>
      <w:hyperlink r:id="rId5" w:tgtFrame="_blank" w:history="1">
        <w:r w:rsidRPr="007F2D2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+390592058692</w:t>
        </w:r>
      </w:hyperlink>
      <w:r w:rsidRPr="007F2D20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laboratorio</w:t>
      </w:r>
      <w:proofErr w:type="spellEnd"/>
    </w:p>
    <w:p w:rsidR="007F2D20" w:rsidRPr="007F2D20" w:rsidRDefault="007F2D20" w:rsidP="007F2D2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tel</w:t>
      </w:r>
      <w:proofErr w:type="spellEnd"/>
      <w:proofErr w:type="gramEnd"/>
      <w:r w:rsidRPr="007F2D20">
        <w:rPr>
          <w:rFonts w:ascii="Arial" w:eastAsia="Times New Roman" w:hAnsi="Arial" w:cs="Arial"/>
          <w:color w:val="000000"/>
          <w:sz w:val="24"/>
          <w:szCs w:val="24"/>
        </w:rPr>
        <w:t>: </w:t>
      </w:r>
      <w:hyperlink r:id="rId6" w:tgtFrame="_blank" w:history="1">
        <w:r w:rsidRPr="007F2D2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+390592058646</w:t>
        </w:r>
      </w:hyperlink>
      <w:r w:rsidRPr="007F2D20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7F2D20">
        <w:rPr>
          <w:rFonts w:ascii="Arial" w:eastAsia="Times New Roman" w:hAnsi="Arial" w:cs="Arial"/>
          <w:color w:val="000000"/>
          <w:sz w:val="24"/>
          <w:szCs w:val="24"/>
        </w:rPr>
        <w:t>ufficio</w:t>
      </w:r>
      <w:proofErr w:type="spellEnd"/>
    </w:p>
    <w:p w:rsidR="007F2D20" w:rsidRPr="007F2D20" w:rsidRDefault="007F2D20" w:rsidP="007F2D2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F2D20" w:rsidRPr="007F2D20" w:rsidRDefault="007F2D20" w:rsidP="007F2D2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2D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Prof. </w:t>
      </w:r>
      <w:proofErr w:type="spellStart"/>
      <w:r w:rsidRPr="007F2D20">
        <w:rPr>
          <w:rFonts w:ascii="Arial" w:eastAsia="Times New Roman" w:hAnsi="Arial" w:cs="Arial"/>
          <w:b/>
          <w:bCs/>
          <w:color w:val="000000"/>
          <w:sz w:val="24"/>
          <w:szCs w:val="24"/>
        </w:rPr>
        <w:t>Silvano</w:t>
      </w:r>
      <w:proofErr w:type="spellEnd"/>
      <w:r w:rsidRPr="007F2D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F2D20">
        <w:rPr>
          <w:rFonts w:ascii="Arial" w:eastAsia="Times New Roman" w:hAnsi="Arial" w:cs="Arial"/>
          <w:b/>
          <w:bCs/>
          <w:color w:val="000000"/>
          <w:sz w:val="24"/>
          <w:szCs w:val="24"/>
        </w:rPr>
        <w:t>Geremia</w:t>
      </w:r>
      <w:proofErr w:type="spellEnd"/>
    </w:p>
    <w:p w:rsidR="007F2D20" w:rsidRPr="007F2D20" w:rsidRDefault="007F2D20" w:rsidP="007F2D2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F2D20">
        <w:rPr>
          <w:rFonts w:ascii="Arial" w:eastAsia="Times New Roman" w:hAnsi="Arial" w:cs="Arial"/>
          <w:color w:val="000000"/>
        </w:rPr>
        <w:t>Dipartimento</w:t>
      </w:r>
      <w:proofErr w:type="spellEnd"/>
      <w:r w:rsidRPr="007F2D2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D20">
        <w:rPr>
          <w:rFonts w:ascii="Arial" w:eastAsia="Times New Roman" w:hAnsi="Arial" w:cs="Arial"/>
          <w:color w:val="000000"/>
        </w:rPr>
        <w:t>di</w:t>
      </w:r>
      <w:proofErr w:type="spellEnd"/>
      <w:r w:rsidRPr="007F2D2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D20">
        <w:rPr>
          <w:rFonts w:ascii="Arial" w:eastAsia="Times New Roman" w:hAnsi="Arial" w:cs="Arial"/>
          <w:color w:val="000000"/>
        </w:rPr>
        <w:t>Scienze</w:t>
      </w:r>
      <w:proofErr w:type="spellEnd"/>
      <w:r w:rsidRPr="007F2D2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D20">
        <w:rPr>
          <w:rFonts w:ascii="Arial" w:eastAsia="Times New Roman" w:hAnsi="Arial" w:cs="Arial"/>
          <w:color w:val="000000"/>
        </w:rPr>
        <w:t>Chimiche</w:t>
      </w:r>
      <w:proofErr w:type="spellEnd"/>
      <w:r w:rsidRPr="007F2D20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7F2D20">
        <w:rPr>
          <w:rFonts w:ascii="Arial" w:eastAsia="Times New Roman" w:hAnsi="Arial" w:cs="Arial"/>
          <w:color w:val="000000"/>
        </w:rPr>
        <w:t>Farmaceutiche</w:t>
      </w:r>
      <w:proofErr w:type="spellEnd"/>
      <w:r w:rsidRPr="007F2D20">
        <w:rPr>
          <w:rFonts w:ascii="Arial" w:eastAsia="Times New Roman" w:hAnsi="Arial" w:cs="Arial"/>
          <w:color w:val="000000"/>
        </w:rPr>
        <w:t xml:space="preserve"> of the </w:t>
      </w:r>
      <w:proofErr w:type="gramStart"/>
      <w:r w:rsidRPr="007F2D20">
        <w:rPr>
          <w:rFonts w:ascii="Arial" w:eastAsia="Times New Roman" w:hAnsi="Arial" w:cs="Arial"/>
          <w:color w:val="000000"/>
        </w:rPr>
        <w:t>university</w:t>
      </w:r>
      <w:proofErr w:type="gramEnd"/>
      <w:r w:rsidRPr="007F2D20">
        <w:rPr>
          <w:rFonts w:ascii="Arial" w:eastAsia="Times New Roman" w:hAnsi="Arial" w:cs="Arial"/>
          <w:color w:val="000000"/>
        </w:rPr>
        <w:t xml:space="preserve"> of Trieste</w:t>
      </w:r>
    </w:p>
    <w:p w:rsidR="007F2D20" w:rsidRPr="007F2D20" w:rsidRDefault="007F2D20" w:rsidP="007F2D2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2D20">
        <w:rPr>
          <w:rFonts w:ascii="Arial" w:eastAsia="Times New Roman" w:hAnsi="Arial" w:cs="Arial"/>
          <w:color w:val="000000"/>
          <w:sz w:val="24"/>
          <w:szCs w:val="24"/>
        </w:rPr>
        <w:t>Phone: 040 558 3936</w:t>
      </w:r>
    </w:p>
    <w:p w:rsidR="007F2D20" w:rsidRDefault="007F2D20" w:rsidP="007F2D2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2D20">
        <w:rPr>
          <w:rFonts w:ascii="Arial" w:eastAsia="Times New Roman" w:hAnsi="Arial" w:cs="Arial"/>
          <w:color w:val="000000"/>
          <w:sz w:val="24"/>
          <w:szCs w:val="24"/>
        </w:rPr>
        <w:t>Email: </w:t>
      </w:r>
      <w:hyperlink r:id="rId7" w:tgtFrame="_blank" w:history="1">
        <w:r w:rsidRPr="007F2D2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sgeremia@units.it</w:t>
        </w:r>
      </w:hyperlink>
    </w:p>
    <w:p w:rsidR="006D008F" w:rsidRDefault="006D008F" w:rsidP="006D008F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008F" w:rsidRDefault="006D008F" w:rsidP="006D008F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008F" w:rsidRDefault="006D008F" w:rsidP="006D008F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F2D2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Prof.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Mohamed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Refaat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Mahran</w:t>
      </w:r>
      <w:proofErr w:type="spellEnd"/>
    </w:p>
    <w:p w:rsidR="006D008F" w:rsidRDefault="006D008F" w:rsidP="006D008F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Department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Organicmetalloid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Organometalloid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Chemistry</w:t>
      </w:r>
    </w:p>
    <w:p w:rsidR="006D008F" w:rsidRDefault="006D008F" w:rsidP="006D008F">
      <w:pPr>
        <w:bidi w:val="0"/>
        <w:rPr>
          <w:lang w:bidi="ar-EG"/>
        </w:rPr>
      </w:pPr>
      <w:r w:rsidRPr="007F2D20">
        <w:rPr>
          <w:rFonts w:ascii="Arial" w:eastAsia="Times New Roman" w:hAnsi="Arial" w:cs="Arial"/>
          <w:color w:val="000000"/>
          <w:sz w:val="24"/>
          <w:szCs w:val="24"/>
        </w:rPr>
        <w:t xml:space="preserve">Email:  </w:t>
      </w:r>
      <w:hyperlink r:id="rId8" w:history="1">
        <w:r w:rsidRPr="006D008F">
          <w:rPr>
            <w:rStyle w:val="Hyperlink"/>
            <w:rFonts w:ascii="Arial" w:eastAsia="Times New Roman" w:hAnsi="Arial" w:cs="Arial"/>
            <w:sz w:val="24"/>
            <w:szCs w:val="24"/>
            <w:u w:val="none"/>
          </w:rPr>
          <w:t>mrh_mahran@yahoo.com</w:t>
        </w:r>
      </w:hyperlink>
    </w:p>
    <w:p w:rsidR="00B345C3" w:rsidRPr="00B345C3" w:rsidRDefault="00B345C3" w:rsidP="00B345C3">
      <w:pPr>
        <w:bidi w:val="0"/>
        <w:spacing w:before="100" w:beforeAutospacing="1" w:after="100" w:afterAutospacing="1" w:line="240" w:lineRule="auto"/>
        <w:outlineLvl w:val="1"/>
        <w:rPr>
          <w:rFonts w:asciiTheme="majorBidi" w:hAnsiTheme="majorBidi" w:cstheme="majorBidi"/>
          <w:bCs/>
          <w:color w:val="000000"/>
          <w:szCs w:val="28"/>
        </w:rPr>
      </w:pPr>
      <w:r>
        <w:rPr>
          <w:lang w:bidi="ar-EG"/>
        </w:rPr>
        <w:t xml:space="preserve">Ms </w:t>
      </w:r>
      <w:r>
        <w:rPr>
          <w:rFonts w:asciiTheme="majorBidi" w:hAnsiTheme="majorBidi" w:cstheme="majorBidi"/>
          <w:bCs/>
          <w:color w:val="000000"/>
          <w:szCs w:val="28"/>
        </w:rPr>
        <w:t>entitled</w:t>
      </w:r>
    </w:p>
    <w:p w:rsidR="00B345C3" w:rsidRPr="00251B45" w:rsidRDefault="00B345C3" w:rsidP="00B345C3">
      <w:pPr>
        <w:bidi w:val="0"/>
        <w:spacing w:before="100" w:beforeAutospacing="1" w:after="100" w:afterAutospacing="1" w:line="240" w:lineRule="auto"/>
        <w:outlineLvl w:val="1"/>
        <w:rPr>
          <w:rFonts w:asciiTheme="majorBidi" w:hAnsiTheme="majorBidi" w:cstheme="majorBidi"/>
          <w:bCs/>
          <w:color w:val="000000"/>
          <w:szCs w:val="28"/>
        </w:rPr>
      </w:pPr>
      <w:r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Synthesis, X-ray structure and anti</w:t>
      </w:r>
      <w:r>
        <w:rPr>
          <w:rFonts w:asciiTheme="majorBidi" w:hAnsiTheme="majorBidi" w:cstheme="majorBidi"/>
          <w:bCs/>
          <w:i/>
          <w:iCs/>
          <w:color w:val="000000"/>
          <w:szCs w:val="28"/>
        </w:rPr>
        <w:t>bacter</w:t>
      </w:r>
      <w:r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 xml:space="preserve">ial evaluation of </w:t>
      </w:r>
      <w:r w:rsidRPr="004A375E">
        <w:rPr>
          <w:rFonts w:asciiTheme="majorBidi" w:hAnsiTheme="majorBidi" w:cstheme="majorBidi"/>
          <w:bCs/>
          <w:i/>
          <w:iCs/>
          <w:color w:val="000000"/>
          <w:szCs w:val="28"/>
        </w:rPr>
        <w:t>P</w:t>
      </w:r>
      <w:r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-[{[</w:t>
      </w:r>
      <w:proofErr w:type="spellStart"/>
      <w:r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bis</w:t>
      </w:r>
      <w:proofErr w:type="spellEnd"/>
      <w:r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 xml:space="preserve"> (</w:t>
      </w:r>
      <w:proofErr w:type="spellStart"/>
      <w:r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dimethyl</w:t>
      </w:r>
      <w:proofErr w:type="spellEnd"/>
      <w:r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 xml:space="preserve"> amino</w:t>
      </w:r>
      <w:proofErr w:type="gramStart"/>
      <w:r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)</w:t>
      </w:r>
      <w:proofErr w:type="spellStart"/>
      <w:r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phosphoryl</w:t>
      </w:r>
      <w:proofErr w:type="spellEnd"/>
      <w:proofErr w:type="gramEnd"/>
      <w:r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] amino}(2-chloroquinolin-3-yl) methyl</w:t>
      </w:r>
      <w:r w:rsidRPr="00251B45">
        <w:rPr>
          <w:rFonts w:asciiTheme="majorBidi" w:hAnsiTheme="majorBidi" w:cstheme="majorBidi"/>
          <w:bCs/>
          <w:color w:val="000000"/>
          <w:szCs w:val="28"/>
        </w:rPr>
        <w:t xml:space="preserve">]- </w:t>
      </w:r>
      <w:r>
        <w:rPr>
          <w:rFonts w:asciiTheme="majorBidi" w:hAnsiTheme="majorBidi" w:cstheme="majorBidi"/>
          <w:bCs/>
          <w:color w:val="000000"/>
          <w:szCs w:val="28"/>
        </w:rPr>
        <w:t xml:space="preserve">, </w:t>
      </w:r>
      <w:r w:rsidRPr="004A375E">
        <w:rPr>
          <w:rFonts w:asciiTheme="majorBidi" w:hAnsiTheme="majorBidi" w:cstheme="majorBidi"/>
          <w:bCs/>
          <w:i/>
          <w:iCs/>
          <w:color w:val="000000"/>
          <w:szCs w:val="28"/>
        </w:rPr>
        <w:t>P</w:t>
      </w:r>
      <w:r>
        <w:rPr>
          <w:rFonts w:asciiTheme="majorBidi" w:hAnsiTheme="majorBidi" w:cstheme="majorBidi"/>
          <w:bCs/>
          <w:color w:val="000000"/>
          <w:szCs w:val="28"/>
        </w:rPr>
        <w:t>-</w:t>
      </w:r>
      <w:r w:rsidRPr="004A375E">
        <w:rPr>
          <w:rFonts w:asciiTheme="majorBidi" w:hAnsiTheme="majorBidi" w:cstheme="majorBidi"/>
          <w:bCs/>
          <w:i/>
          <w:iCs/>
          <w:color w:val="000000"/>
          <w:szCs w:val="28"/>
        </w:rPr>
        <w:t xml:space="preserve"> </w:t>
      </w:r>
      <w:r>
        <w:rPr>
          <w:rFonts w:asciiTheme="majorBidi" w:hAnsiTheme="majorBidi" w:cstheme="majorBidi"/>
          <w:bCs/>
          <w:i/>
          <w:iCs/>
          <w:color w:val="000000"/>
          <w:szCs w:val="28"/>
        </w:rPr>
        <w:t>(</w:t>
      </w:r>
      <w:r w:rsidRPr="00251B45">
        <w:rPr>
          <w:rFonts w:asciiTheme="majorBidi" w:hAnsiTheme="majorBidi" w:cstheme="majorBidi"/>
          <w:bCs/>
          <w:i/>
          <w:iCs/>
          <w:color w:val="000000"/>
          <w:szCs w:val="28"/>
        </w:rPr>
        <w:t>quinolin-3-yl</w:t>
      </w:r>
      <w:r>
        <w:rPr>
          <w:rFonts w:asciiTheme="majorBidi" w:hAnsiTheme="majorBidi" w:cstheme="majorBidi"/>
          <w:bCs/>
          <w:color w:val="000000"/>
          <w:szCs w:val="28"/>
        </w:rPr>
        <w:t xml:space="preserve">) </w:t>
      </w:r>
      <w:proofErr w:type="spellStart"/>
      <w:r>
        <w:rPr>
          <w:rFonts w:asciiTheme="majorBidi" w:hAnsiTheme="majorBidi" w:cstheme="majorBidi"/>
          <w:bCs/>
          <w:color w:val="000000"/>
          <w:szCs w:val="28"/>
        </w:rPr>
        <w:t>tetramethylphosphonic</w:t>
      </w:r>
      <w:proofErr w:type="spellEnd"/>
      <w:r>
        <w:rPr>
          <w:rFonts w:asciiTheme="majorBidi" w:hAnsiTheme="majorBidi" w:cstheme="majorBidi"/>
          <w:bCs/>
          <w:color w:val="000000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Cs/>
          <w:color w:val="000000"/>
          <w:szCs w:val="28"/>
        </w:rPr>
        <w:t>diamides</w:t>
      </w:r>
      <w:proofErr w:type="spellEnd"/>
    </w:p>
    <w:p w:rsidR="00B345C3" w:rsidRPr="00251B45" w:rsidRDefault="00B345C3" w:rsidP="00B345C3">
      <w:pPr>
        <w:bidi w:val="0"/>
        <w:spacing w:line="240" w:lineRule="auto"/>
        <w:rPr>
          <w:rFonts w:asciiTheme="majorBidi" w:hAnsiTheme="majorBidi" w:cstheme="majorBidi"/>
          <w:szCs w:val="28"/>
          <w:vertAlign w:val="superscript"/>
          <w:lang w:val="it-IT" w:bidi="ar-EG"/>
        </w:rPr>
      </w:pPr>
      <w:r w:rsidRPr="00251B45">
        <w:rPr>
          <w:rFonts w:asciiTheme="majorBidi" w:hAnsiTheme="majorBidi" w:cstheme="majorBidi"/>
          <w:szCs w:val="28"/>
          <w:lang w:val="it-IT" w:bidi="ar-EG"/>
        </w:rPr>
        <w:t>Mona Arsanious</w:t>
      </w:r>
      <w:r w:rsidRPr="00251B45">
        <w:rPr>
          <w:rFonts w:asciiTheme="majorBidi" w:hAnsiTheme="majorBidi" w:cstheme="majorBidi"/>
          <w:szCs w:val="28"/>
          <w:vertAlign w:val="superscript"/>
          <w:lang w:val="it-IT" w:bidi="ar-EG"/>
        </w:rPr>
        <w:t>1*</w:t>
      </w:r>
      <w:r w:rsidRPr="00251B45">
        <w:t>●</w:t>
      </w:r>
      <w:r w:rsidRPr="00251B45">
        <w:rPr>
          <w:rFonts w:asciiTheme="majorBidi" w:hAnsiTheme="majorBidi" w:cstheme="majorBidi"/>
          <w:szCs w:val="28"/>
          <w:lang w:val="it-IT" w:bidi="ar-EG"/>
        </w:rPr>
        <w:t xml:space="preserve"> Ibtisam Henawy</w:t>
      </w:r>
      <w:r w:rsidRPr="00251B45">
        <w:rPr>
          <w:rFonts w:asciiTheme="majorBidi" w:hAnsiTheme="majorBidi" w:cstheme="majorBidi"/>
          <w:szCs w:val="28"/>
          <w:vertAlign w:val="superscript"/>
          <w:lang w:val="it-IT" w:bidi="ar-EG"/>
        </w:rPr>
        <w:t>1</w:t>
      </w:r>
      <w:r w:rsidRPr="00251B45">
        <w:t>●</w:t>
      </w:r>
      <w:r w:rsidRPr="00251B45">
        <w:rPr>
          <w:rFonts w:asciiTheme="majorBidi" w:hAnsiTheme="majorBidi" w:cstheme="majorBidi"/>
          <w:color w:val="000000"/>
          <w:szCs w:val="28"/>
          <w:lang w:val="it-IT"/>
        </w:rPr>
        <w:t xml:space="preserve"> Lara Gigli</w:t>
      </w:r>
      <w:r w:rsidRPr="00251B45">
        <w:rPr>
          <w:rFonts w:asciiTheme="majorBidi" w:hAnsiTheme="majorBidi" w:cstheme="majorBidi"/>
          <w:color w:val="000000"/>
          <w:szCs w:val="28"/>
          <w:vertAlign w:val="superscript"/>
          <w:lang w:val="it-IT"/>
        </w:rPr>
        <w:t>2</w:t>
      </w:r>
    </w:p>
    <w:p w:rsidR="00B345C3" w:rsidRPr="00B345C3" w:rsidRDefault="00B345C3" w:rsidP="00B345C3">
      <w:pPr>
        <w:bidi w:val="0"/>
        <w:rPr>
          <w:lang w:val="it-IT" w:bidi="ar-EG"/>
        </w:rPr>
      </w:pPr>
    </w:p>
    <w:p w:rsidR="006D008F" w:rsidRPr="007F2D20" w:rsidRDefault="006D008F" w:rsidP="006D008F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008F" w:rsidRDefault="006D008F" w:rsidP="007F2D20">
      <w:pPr>
        <w:jc w:val="right"/>
        <w:rPr>
          <w:rFonts w:hint="cs"/>
          <w:rtl/>
          <w:lang w:bidi="ar-EG"/>
        </w:rPr>
      </w:pPr>
    </w:p>
    <w:sectPr w:rsidR="006D008F" w:rsidSect="000535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D20"/>
    <w:rsid w:val="00053551"/>
    <w:rsid w:val="00195F38"/>
    <w:rsid w:val="004F5F8B"/>
    <w:rsid w:val="006D008F"/>
    <w:rsid w:val="007F2D20"/>
    <w:rsid w:val="009F2AFC"/>
    <w:rsid w:val="00B3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8B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2D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2D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h_mahran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geremia@unit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90592058646" TargetMode="External"/><Relationship Id="rId5" Type="http://schemas.openxmlformats.org/officeDocument/2006/relationships/hyperlink" Target="tel:+390592058692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uca.rigamonti@unimore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Mona</cp:lastModifiedBy>
  <cp:revision>5</cp:revision>
  <dcterms:created xsi:type="dcterms:W3CDTF">2021-06-11T15:55:00Z</dcterms:created>
  <dcterms:modified xsi:type="dcterms:W3CDTF">2022-05-12T11:09:00Z</dcterms:modified>
</cp:coreProperties>
</file>