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0AB2" w14:textId="77777777" w:rsidR="00507A81" w:rsidRPr="00507A81" w:rsidRDefault="00507A81" w:rsidP="00507A81">
      <w:pPr>
        <w:spacing w:before="120" w:after="120"/>
        <w:jc w:val="center"/>
        <w:rPr>
          <w:b/>
          <w:sz w:val="32"/>
          <w:szCs w:val="32"/>
          <w:lang w:val="en-US" w:eastAsia="de-DE"/>
        </w:rPr>
      </w:pPr>
      <w:r w:rsidRPr="00507A81">
        <w:rPr>
          <w:b/>
          <w:sz w:val="32"/>
          <w:szCs w:val="32"/>
          <w:lang w:val="en-US" w:eastAsia="de-DE"/>
        </w:rPr>
        <w:t>lead uptake, flavonoids and proline relationship in Atriplex nummularia growing in galena mining area.</w:t>
      </w:r>
    </w:p>
    <w:p w14:paraId="71AB08FE" w14:textId="77777777" w:rsidR="00507A81" w:rsidRDefault="00507A81" w:rsidP="00BE0A4D">
      <w:pPr>
        <w:pStyle w:val="PrformatHTML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E93E2B2" w14:textId="3C891302" w:rsidR="003E31CB" w:rsidRPr="00BD1067" w:rsidRDefault="00591CE3" w:rsidP="00BE0A4D">
      <w:pPr>
        <w:pStyle w:val="PrformatHTML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Anass MERZOUGUI</w:t>
      </w:r>
    </w:p>
    <w:p w14:paraId="4A6C8DEC" w14:textId="77777777" w:rsidR="00BD1067" w:rsidRPr="00591CE3" w:rsidRDefault="00591CE3" w:rsidP="00BD1067">
      <w:pPr>
        <w:ind w:right="-289"/>
        <w:jc w:val="both"/>
        <w:rPr>
          <w:lang w:val="en-US"/>
        </w:rPr>
      </w:pPr>
      <w:r w:rsidRPr="00591CE3">
        <w:rPr>
          <w:lang w:val="en-US"/>
        </w:rPr>
        <w:t xml:space="preserve">Research team: </w:t>
      </w:r>
      <w:r>
        <w:rPr>
          <w:lang w:val="en-US"/>
        </w:rPr>
        <w:t>“</w:t>
      </w:r>
      <w:bookmarkStart w:id="0" w:name="_Hlk94125326"/>
      <w:r w:rsidRPr="00591CE3">
        <w:rPr>
          <w:lang w:val="en-US"/>
        </w:rPr>
        <w:t>Chemical Analysis Materials and Environment</w:t>
      </w:r>
      <w:r>
        <w:rPr>
          <w:lang w:val="en-US"/>
        </w:rPr>
        <w:t>”</w:t>
      </w:r>
    </w:p>
    <w:bookmarkEnd w:id="0"/>
    <w:p w14:paraId="418D669C" w14:textId="77777777" w:rsidR="00BD1067" w:rsidRPr="00BD1067" w:rsidRDefault="005A6CBE" w:rsidP="00BD1067">
      <w:pPr>
        <w:ind w:right="-289"/>
        <w:jc w:val="both"/>
        <w:rPr>
          <w:lang w:val="es-ES"/>
        </w:rPr>
      </w:pPr>
      <w:r w:rsidRPr="005A6CBE">
        <w:rPr>
          <w:lang w:val="en-US"/>
        </w:rPr>
        <w:t>Moulay Ismail University, Faculty of Sciences and Technologies</w:t>
      </w:r>
      <w:r w:rsidR="00BD1067" w:rsidRPr="00034FD8">
        <w:rPr>
          <w:lang w:val="en-US"/>
        </w:rPr>
        <w:t xml:space="preserve"> – Morocco </w:t>
      </w:r>
    </w:p>
    <w:p w14:paraId="68A63A46" w14:textId="77777777" w:rsidR="00BD1067" w:rsidRPr="00061F76" w:rsidRDefault="00BD1067" w:rsidP="00BE0A4D">
      <w:pPr>
        <w:ind w:right="-289"/>
        <w:jc w:val="both"/>
        <w:rPr>
          <w:lang w:val="es-ES"/>
        </w:rPr>
      </w:pPr>
    </w:p>
    <w:p w14:paraId="4C1673D5" w14:textId="77777777" w:rsidR="003E31CB" w:rsidRPr="00061F76" w:rsidRDefault="003E31CB" w:rsidP="00BE0A4D">
      <w:pPr>
        <w:ind w:right="-289"/>
        <w:jc w:val="both"/>
        <w:rPr>
          <w:lang w:val="es-ES"/>
        </w:rPr>
      </w:pPr>
      <w:r w:rsidRPr="00061F76">
        <w:rPr>
          <w:lang w:val="es-ES"/>
        </w:rPr>
        <w:t>Tel: 00 212</w:t>
      </w:r>
      <w:r w:rsidR="00591CE3">
        <w:rPr>
          <w:lang w:val="es-ES"/>
        </w:rPr>
        <w:t> </w:t>
      </w:r>
      <w:r w:rsidR="00AE581D" w:rsidRPr="00061F76">
        <w:rPr>
          <w:lang w:val="es-ES"/>
        </w:rPr>
        <w:t>6</w:t>
      </w:r>
      <w:r w:rsidR="003C7F3B">
        <w:rPr>
          <w:lang w:val="es-ES"/>
        </w:rPr>
        <w:t>64 64 05 56</w:t>
      </w:r>
      <w:r w:rsidRPr="00061F76">
        <w:rPr>
          <w:lang w:val="es-ES"/>
        </w:rPr>
        <w:t xml:space="preserve"> </w:t>
      </w:r>
    </w:p>
    <w:p w14:paraId="14669B82" w14:textId="77777777" w:rsidR="003E31CB" w:rsidRPr="00061F76" w:rsidRDefault="003E31CB" w:rsidP="00BE0A4D">
      <w:pPr>
        <w:jc w:val="both"/>
        <w:rPr>
          <w:color w:val="000000"/>
          <w:lang w:val="es-ES"/>
        </w:rPr>
      </w:pPr>
      <w:r w:rsidRPr="00061F76">
        <w:rPr>
          <w:lang w:val="es-ES"/>
        </w:rPr>
        <w:t xml:space="preserve">E-mail: </w:t>
      </w:r>
      <w:r w:rsidR="00591CE3">
        <w:rPr>
          <w:lang w:val="es-ES"/>
        </w:rPr>
        <w:t>merzougui.anass@gmail.com</w:t>
      </w:r>
      <w:r w:rsidR="00061F76" w:rsidRPr="00061F76">
        <w:rPr>
          <w:lang w:val="es-ES"/>
        </w:rPr>
        <w:t xml:space="preserve"> </w:t>
      </w:r>
    </w:p>
    <w:p w14:paraId="3F6877A2" w14:textId="77777777" w:rsidR="003E31CB" w:rsidRDefault="003E31CB" w:rsidP="00BE0A4D">
      <w:pPr>
        <w:pStyle w:val="PrformatHTML"/>
        <w:jc w:val="both"/>
        <w:rPr>
          <w:rFonts w:ascii="Times New Roman" w:hAnsi="Times New Roman" w:cs="Times New Roman"/>
          <w:lang w:val="es-ES"/>
        </w:rPr>
      </w:pPr>
    </w:p>
    <w:p w14:paraId="25C25E8A" w14:textId="77777777" w:rsidR="00392CC5" w:rsidRPr="00061F76" w:rsidRDefault="00392CC5" w:rsidP="00BE0A4D">
      <w:pPr>
        <w:pStyle w:val="PrformatHTML"/>
        <w:jc w:val="both"/>
        <w:rPr>
          <w:rFonts w:ascii="Times New Roman" w:hAnsi="Times New Roman" w:cs="Times New Roman"/>
          <w:lang w:val="es-ES"/>
        </w:rPr>
      </w:pPr>
    </w:p>
    <w:p w14:paraId="2CB1A20F" w14:textId="77777777" w:rsidR="003E31CB" w:rsidRPr="00061F76" w:rsidRDefault="003E31CB" w:rsidP="00507A81">
      <w:pPr>
        <w:pStyle w:val="PrformatHTML"/>
        <w:rPr>
          <w:rFonts w:ascii="Times New Roman" w:hAnsi="Times New Roman" w:cs="Times New Roman"/>
          <w:b/>
          <w:lang w:val="es-ES"/>
        </w:rPr>
      </w:pPr>
      <w:proofErr w:type="spellStart"/>
      <w:r w:rsidRPr="00061F76">
        <w:rPr>
          <w:rFonts w:ascii="Times New Roman" w:hAnsi="Times New Roman" w:cs="Times New Roman"/>
          <w:b/>
          <w:lang w:val="es-ES"/>
        </w:rPr>
        <w:t>To</w:t>
      </w:r>
      <w:proofErr w:type="spellEnd"/>
    </w:p>
    <w:p w14:paraId="35A2EFB1" w14:textId="6AF5B161" w:rsidR="003C7F3B" w:rsidRDefault="009D6175" w:rsidP="00507A81">
      <w:pPr>
        <w:pStyle w:val="PrformatHTML"/>
        <w:spacing w:beforeLines="60" w:before="144" w:afterLines="60" w:after="144"/>
        <w:jc w:val="both"/>
        <w:rPr>
          <w:rStyle w:val="MachinecrireHTML3"/>
          <w:rFonts w:ascii="Times New Roman" w:hAnsi="Times New Roman" w:cs="Times New Roman"/>
          <w:b/>
          <w:sz w:val="24"/>
          <w:szCs w:val="24"/>
          <w:lang w:val="en-GB"/>
        </w:rPr>
      </w:pPr>
      <w:r w:rsidRPr="009D6175">
        <w:rPr>
          <w:rFonts w:ascii="Times New Roman" w:hAnsi="Times New Roman" w:cs="Times New Roman"/>
          <w:b/>
          <w:lang w:val="es-ES"/>
        </w:rPr>
        <w:t xml:space="preserve">SOUIZI </w:t>
      </w:r>
      <w:proofErr w:type="spellStart"/>
      <w:r w:rsidRPr="009D6175">
        <w:rPr>
          <w:rFonts w:ascii="Times New Roman" w:hAnsi="Times New Roman" w:cs="Times New Roman"/>
          <w:b/>
          <w:lang w:val="es-ES"/>
        </w:rPr>
        <w:t>Aziz</w:t>
      </w:r>
      <w:proofErr w:type="spellEnd"/>
      <w:r w:rsidR="003C7F3B" w:rsidRPr="002222D8">
        <w:rPr>
          <w:rStyle w:val="MachinecrireHTML3"/>
          <w:rFonts w:ascii="Times New Roman" w:hAnsi="Times New Roman" w:cs="Times New Roman"/>
          <w:b/>
          <w:sz w:val="24"/>
          <w:szCs w:val="24"/>
          <w:lang w:val="en-GB"/>
        </w:rPr>
        <w:t>,</w:t>
      </w:r>
    </w:p>
    <w:p w14:paraId="46D235C3" w14:textId="54343F3C" w:rsidR="00502A60" w:rsidRPr="00FE4732" w:rsidRDefault="00502A60" w:rsidP="00507A81">
      <w:pPr>
        <w:pStyle w:val="Titre1"/>
        <w:shd w:val="clear" w:color="auto" w:fill="FFFFFF"/>
        <w:spacing w:before="0"/>
        <w:rPr>
          <w:rStyle w:val="MachinecrireHTML3"/>
          <w:rFonts w:ascii="Times New Roman" w:eastAsiaTheme="majorEastAsia" w:hAnsi="Times New Roman" w:cs="Times New Roman"/>
          <w:b/>
          <w:i/>
          <w:iCs/>
          <w:sz w:val="24"/>
          <w:szCs w:val="24"/>
          <w:lang w:val="en-GB"/>
        </w:rPr>
      </w:pPr>
      <w:r w:rsidRPr="00FE4732">
        <w:rPr>
          <w:rStyle w:val="MachinecrireHTML3"/>
          <w:rFonts w:ascii="Times New Roman" w:eastAsiaTheme="majorEastAsia" w:hAnsi="Times New Roman" w:cs="Times New Roman"/>
          <w:b/>
          <w:i/>
          <w:iCs/>
          <w:color w:val="auto"/>
          <w:sz w:val="24"/>
          <w:szCs w:val="24"/>
          <w:lang w:val="en-GB"/>
        </w:rPr>
        <w:t>Editor</w:t>
      </w:r>
      <w:r w:rsidR="003C7F3B" w:rsidRPr="00FE4732">
        <w:rPr>
          <w:rStyle w:val="MachinecrireHTML3"/>
          <w:rFonts w:ascii="Times New Roman" w:eastAsiaTheme="majorEastAsia" w:hAnsi="Times New Roman" w:cs="Times New Roman"/>
          <w:b/>
          <w:i/>
          <w:iCs/>
          <w:color w:val="auto"/>
          <w:sz w:val="24"/>
          <w:szCs w:val="24"/>
          <w:lang w:val="en-GB"/>
        </w:rPr>
        <w:t xml:space="preserve"> of</w:t>
      </w:r>
      <w:r w:rsidRPr="00FE4732">
        <w:rPr>
          <w:rStyle w:val="MachinecrireHTML3"/>
          <w:rFonts w:ascii="Times New Roman" w:eastAsiaTheme="majorEastAsia" w:hAnsi="Times New Roman" w:cs="Times New Roman"/>
          <w:b/>
          <w:i/>
          <w:iCs/>
          <w:color w:val="auto"/>
          <w:sz w:val="24"/>
          <w:szCs w:val="24"/>
          <w:lang w:val="en-GB"/>
        </w:rPr>
        <w:t xml:space="preserve"> “</w:t>
      </w:r>
      <w:r w:rsidR="009D6175" w:rsidRPr="009D6175">
        <w:rPr>
          <w:rStyle w:val="MachinecrireHTML3"/>
          <w:rFonts w:ascii="Times New Roman" w:eastAsiaTheme="majorEastAsia" w:hAnsi="Times New Roman" w:cs="Times New Roman"/>
          <w:b/>
          <w:i/>
          <w:iCs/>
          <w:color w:val="auto"/>
          <w:sz w:val="24"/>
          <w:szCs w:val="24"/>
          <w:lang w:val="en-GB"/>
        </w:rPr>
        <w:t>Mediterranean journal of chemistry</w:t>
      </w:r>
      <w:r w:rsidRPr="00FE4732">
        <w:rPr>
          <w:rStyle w:val="MachinecrireHTML3"/>
          <w:rFonts w:ascii="Times New Roman" w:eastAsiaTheme="majorEastAsia" w:hAnsi="Times New Roman" w:cs="Times New Roman"/>
          <w:i/>
          <w:iCs/>
          <w:color w:val="auto"/>
          <w:sz w:val="24"/>
          <w:szCs w:val="24"/>
          <w:lang w:val="en-GB"/>
        </w:rPr>
        <w:t>”</w:t>
      </w:r>
    </w:p>
    <w:p w14:paraId="0965593A" w14:textId="21B59AC5" w:rsidR="005F425E" w:rsidRPr="00C70B7F" w:rsidRDefault="00502A60" w:rsidP="00507A81">
      <w:pPr>
        <w:pStyle w:val="PrformatHTML"/>
        <w:spacing w:beforeLines="60" w:before="144" w:afterLines="60" w:after="144"/>
        <w:jc w:val="both"/>
        <w:rPr>
          <w:rStyle w:val="MachinecrireHTML3"/>
          <w:rFonts w:ascii="Times New Roman" w:hAnsi="Times New Roman" w:cs="Times New Roman"/>
          <w:b/>
          <w:sz w:val="24"/>
          <w:szCs w:val="24"/>
          <w:lang w:val="en-GB"/>
        </w:rPr>
      </w:pPr>
      <w:r w:rsidRPr="00061F76">
        <w:rPr>
          <w:rStyle w:val="MachinecrireHTML3"/>
          <w:rFonts w:ascii="Times New Roman" w:hAnsi="Times New Roman" w:cs="Times New Roman"/>
          <w:color w:val="000000"/>
          <w:sz w:val="24"/>
          <w:szCs w:val="24"/>
          <w:lang w:val="en-GB"/>
        </w:rPr>
        <w:t>Dear Editor</w:t>
      </w:r>
      <w:r w:rsidR="009D6175">
        <w:rPr>
          <w:rStyle w:val="MachinecrireHTML3"/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9D6175" w:rsidRPr="009D6175">
        <w:rPr>
          <w:rFonts w:ascii="Times New Roman" w:hAnsi="Times New Roman" w:cs="Times New Roman"/>
          <w:b/>
          <w:lang w:val="es-ES"/>
        </w:rPr>
        <w:t xml:space="preserve">SOUIZI </w:t>
      </w:r>
      <w:proofErr w:type="spellStart"/>
      <w:r w:rsidR="009D6175" w:rsidRPr="009D6175">
        <w:rPr>
          <w:rFonts w:ascii="Times New Roman" w:hAnsi="Times New Roman" w:cs="Times New Roman"/>
          <w:b/>
          <w:lang w:val="es-ES"/>
        </w:rPr>
        <w:t>Aziz</w:t>
      </w:r>
      <w:proofErr w:type="spellEnd"/>
      <w:r w:rsidR="00591CE3" w:rsidRPr="00591CE3">
        <w:rPr>
          <w:rStyle w:val="MachinecrireHTML3"/>
          <w:rFonts w:ascii="Times New Roman" w:hAnsi="Times New Roman" w:cs="Times New Roman"/>
          <w:color w:val="000000"/>
          <w:sz w:val="24"/>
          <w:szCs w:val="24"/>
          <w:lang w:val="en-GB"/>
        </w:rPr>
        <w:t>,</w:t>
      </w:r>
    </w:p>
    <w:p w14:paraId="101CC251" w14:textId="46392CE0" w:rsidR="00591CE3" w:rsidRPr="00591CE3" w:rsidRDefault="00411EDF" w:rsidP="00507A81">
      <w:pPr>
        <w:ind w:firstLine="369"/>
        <w:jc w:val="both"/>
        <w:rPr>
          <w:rFonts w:cstheme="minorHAnsi"/>
          <w:iCs/>
          <w:color w:val="000000" w:themeColor="text1"/>
          <w:sz w:val="28"/>
          <w:szCs w:val="28"/>
          <w:lang w:val="en-US"/>
        </w:rPr>
      </w:pPr>
      <w:r w:rsidRPr="00061F76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I have the pleasure to </w:t>
      </w:r>
      <w:r w:rsidR="003E31CB" w:rsidRPr="00061F76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submit to your consideration for publication in the journal “</w:t>
      </w:r>
      <w:r w:rsidR="009D6175" w:rsidRPr="009D6175">
        <w:rPr>
          <w:rStyle w:val="MachinecrireHTML3"/>
          <w:rFonts w:ascii="Times New Roman" w:eastAsiaTheme="majorEastAsia" w:hAnsi="Times New Roman" w:cs="Times New Roman"/>
          <w:b/>
          <w:i/>
          <w:iCs/>
          <w:sz w:val="24"/>
          <w:szCs w:val="24"/>
          <w:lang w:val="en-GB"/>
        </w:rPr>
        <w:t>Mediterranean journal of chemistry</w:t>
      </w:r>
      <w:r w:rsidR="003E31CB" w:rsidRPr="00591CE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061F76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our paper entitled:</w:t>
      </w:r>
      <w:r w:rsidR="00061F76" w:rsidRPr="00061F76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4732">
        <w:rPr>
          <w:rStyle w:val="MachinecrireHTML2"/>
          <w:rFonts w:ascii="Times New Roman" w:hAnsi="Times New Roman" w:cs="Times New Roman"/>
          <w:b/>
          <w:bCs/>
          <w:sz w:val="24"/>
          <w:szCs w:val="24"/>
          <w:lang w:val="en-US"/>
        </w:rPr>
        <w:t>« </w:t>
      </w:r>
      <w:r w:rsidR="00507A81">
        <w:rPr>
          <w:rStyle w:val="MachinecrireHTML2"/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591CE3" w:rsidRPr="00FE4732">
        <w:rPr>
          <w:rStyle w:val="MachinecrireHTML2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ead uptake, flavonoids and proline relationship in Atriplex </w:t>
      </w:r>
      <w:r w:rsidR="0073079D">
        <w:rPr>
          <w:rStyle w:val="MachinecrireHTML2"/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="00591CE3" w:rsidRPr="00FE4732">
        <w:rPr>
          <w:rStyle w:val="MachinecrireHTML2"/>
          <w:rFonts w:ascii="Times New Roman" w:hAnsi="Times New Roman" w:cs="Times New Roman"/>
          <w:b/>
          <w:bCs/>
          <w:sz w:val="24"/>
          <w:szCs w:val="24"/>
          <w:lang w:val="en-US"/>
        </w:rPr>
        <w:t>ummularia growing in galena mining area</w:t>
      </w:r>
      <w:r w:rsidRPr="00591CE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».</w:t>
      </w:r>
      <w:r w:rsidR="00F96FF2" w:rsidRPr="00061F76">
        <w:rPr>
          <w:rStyle w:val="MachinecrireHTML2"/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591CE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By: </w:t>
      </w:r>
      <w:r w:rsidR="00591CE3" w:rsidRPr="00591CE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Anass </w:t>
      </w:r>
      <w:proofErr w:type="spellStart"/>
      <w:r w:rsidR="00591CE3" w:rsidRPr="00591CE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Merzougui</w:t>
      </w:r>
      <w:proofErr w:type="spellEnd"/>
      <w:r w:rsidR="00591CE3" w:rsidRPr="00591CE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, Mohamed </w:t>
      </w:r>
      <w:proofErr w:type="spellStart"/>
      <w:r w:rsidR="00591CE3" w:rsidRPr="00591CE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Lachgar</w:t>
      </w:r>
      <w:proofErr w:type="spellEnd"/>
      <w:r w:rsidR="00591CE3" w:rsidRPr="00591CE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,</w:t>
      </w:r>
      <w:r w:rsidR="009D6175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CE3" w:rsidRPr="00591CE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Abdellah</w:t>
      </w:r>
      <w:proofErr w:type="spellEnd"/>
      <w:r w:rsidR="00591CE3" w:rsidRPr="00591CE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 El </w:t>
      </w:r>
      <w:proofErr w:type="spellStart"/>
      <w:r w:rsidR="00591CE3" w:rsidRPr="00591CE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Anssari</w:t>
      </w:r>
      <w:proofErr w:type="spellEnd"/>
      <w:r w:rsidR="00591CE3" w:rsidRPr="00591CE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591CE3" w:rsidRPr="00591CE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Driss</w:t>
      </w:r>
      <w:proofErr w:type="spellEnd"/>
      <w:r w:rsidR="00591CE3" w:rsidRPr="00591CE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CE3" w:rsidRPr="00591CE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Mrani</w:t>
      </w:r>
      <w:proofErr w:type="spellEnd"/>
      <w:r w:rsidR="00591CE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.</w:t>
      </w:r>
    </w:p>
    <w:p w14:paraId="3A575267" w14:textId="6293368B" w:rsidR="00F96FF2" w:rsidRPr="00485353" w:rsidRDefault="00061F76" w:rsidP="00507A81">
      <w:pPr>
        <w:pStyle w:val="PrformatHTML"/>
        <w:spacing w:beforeLines="60" w:before="144" w:afterLines="60" w:after="144"/>
        <w:ind w:firstLine="369"/>
        <w:jc w:val="both"/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</w:pPr>
      <w:r w:rsidRPr="00061F76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The study of </w:t>
      </w:r>
      <w:r w:rsidR="0048535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heavy metals uptake by plants as a method of soil </w:t>
      </w:r>
      <w:r w:rsidR="00485353" w:rsidRPr="0048535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decontamination</w:t>
      </w:r>
      <w:r w:rsidR="0048535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 occurs</w:t>
      </w:r>
      <w:r w:rsidR="00485353" w:rsidRPr="0048535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 as a proceeding to reduce heavy metal levels in soils, </w:t>
      </w:r>
      <w:r w:rsidR="00FE4732" w:rsidRPr="0048535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it</w:t>
      </w:r>
      <w:r w:rsidR="00485353" w:rsidRPr="0048535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 involves the use of green plants for rehabilitation of contaminated soils. </w:t>
      </w:r>
      <w:r w:rsidR="0048535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300FD01" w14:textId="198FB8B1" w:rsidR="00485353" w:rsidRPr="00485353" w:rsidRDefault="00485353" w:rsidP="00507A81">
      <w:pPr>
        <w:autoSpaceDE w:val="0"/>
        <w:autoSpaceDN w:val="0"/>
        <w:adjustRightInd w:val="0"/>
        <w:ind w:firstLine="369"/>
        <w:jc w:val="both"/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</w:pPr>
      <w:r w:rsidRPr="0048535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The aim of this work is to try to get some answers to this by survey of the absorption of lead (Pb), flavonoid and proline content in a set of plant Atriplex </w:t>
      </w:r>
      <w:r w:rsidR="009D6175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n</w:t>
      </w:r>
      <w:r w:rsidRPr="0048535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ummularia at the entrance of a galena mine in activity in the southeastern region of Morocco (Tafilalet) during a year from </w:t>
      </w:r>
      <w:r w:rsidR="009D6175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January</w:t>
      </w:r>
      <w:r w:rsidRPr="0048535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6175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to December</w:t>
      </w:r>
      <w:r w:rsidRPr="0048535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 2018, and compare with some plant growing far away from the mining area.</w:t>
      </w:r>
    </w:p>
    <w:p w14:paraId="17F6E310" w14:textId="5B709F29" w:rsidR="00581475" w:rsidRPr="00BD1067" w:rsidRDefault="00581475" w:rsidP="00507A81">
      <w:pPr>
        <w:pStyle w:val="PrformatHTML"/>
        <w:spacing w:beforeLines="60" w:before="144" w:afterLines="60" w:after="144"/>
        <w:ind w:firstLine="369"/>
        <w:jc w:val="both"/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</w:pPr>
      <w:r w:rsidRPr="008B06DA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We believe that this work is appropriated for publication by your journ</w:t>
      </w:r>
      <w:r w:rsidR="0048535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al. </w:t>
      </w:r>
      <w:r w:rsidRPr="00BD1067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We believe, also, that our findings would appeal to a broad audience, such a</w:t>
      </w:r>
      <w:r w:rsidR="00485353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s the readership of “</w:t>
      </w:r>
      <w:r w:rsidR="009D6175" w:rsidRPr="009D6175">
        <w:rPr>
          <w:rStyle w:val="MachinecrireHTML3"/>
          <w:rFonts w:ascii="Times New Roman" w:eastAsiaTheme="majorEastAsia" w:hAnsi="Times New Roman" w:cs="Times New Roman"/>
          <w:b/>
          <w:i/>
          <w:iCs/>
          <w:sz w:val="24"/>
          <w:szCs w:val="24"/>
          <w:lang w:val="en-GB"/>
        </w:rPr>
        <w:t>Mediterranean journal of chemistry</w:t>
      </w:r>
      <w:r w:rsidRPr="00BD1067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”.</w:t>
      </w:r>
    </w:p>
    <w:p w14:paraId="75718C2A" w14:textId="29330DF0" w:rsidR="00061F76" w:rsidRDefault="00061F76" w:rsidP="00507A81">
      <w:pPr>
        <w:pStyle w:val="PrformatHTML"/>
        <w:spacing w:beforeLines="60" w:before="144" w:afterLines="60" w:after="144"/>
        <w:ind w:firstLine="369"/>
        <w:jc w:val="both"/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</w:pPr>
      <w:r w:rsidRPr="000B3B9F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We confirm that t</w:t>
      </w:r>
      <w:r w:rsidR="0030441A" w:rsidRPr="000B3B9F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his work has not been published elsewhere and is not being considered for publication elsewhere</w:t>
      </w:r>
      <w:r w:rsidR="0071726E" w:rsidRPr="000B3B9F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.</w:t>
      </w:r>
      <w:r w:rsidRPr="000B3B9F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 xml:space="preserve"> All authors have approved the manuscript and agree with submission to </w:t>
      </w:r>
      <w:r w:rsidRPr="00061F76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“</w:t>
      </w:r>
      <w:r w:rsidR="009D6175" w:rsidRPr="009D6175">
        <w:rPr>
          <w:rStyle w:val="MachinecrireHTML3"/>
          <w:rFonts w:ascii="Times New Roman" w:eastAsiaTheme="majorEastAsia" w:hAnsi="Times New Roman" w:cs="Times New Roman"/>
          <w:b/>
          <w:i/>
          <w:iCs/>
          <w:sz w:val="24"/>
          <w:szCs w:val="24"/>
          <w:lang w:val="en-GB"/>
        </w:rPr>
        <w:t>Mediterranean journal of chemistry</w:t>
      </w:r>
      <w:r w:rsidRPr="000B3B9F"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  <w:t>”.</w:t>
      </w:r>
    </w:p>
    <w:p w14:paraId="201B1FAB" w14:textId="77777777" w:rsidR="00392CC5" w:rsidRDefault="00392CC5" w:rsidP="002222D8">
      <w:pPr>
        <w:pStyle w:val="PrformatHTML"/>
        <w:spacing w:beforeLines="60" w:before="144" w:afterLines="60" w:after="144" w:line="360" w:lineRule="auto"/>
        <w:ind w:firstLine="369"/>
        <w:jc w:val="both"/>
        <w:rPr>
          <w:rStyle w:val="MachinecrireHTML2"/>
          <w:rFonts w:ascii="Times New Roman" w:hAnsi="Times New Roman" w:cs="Times New Roman"/>
          <w:sz w:val="24"/>
          <w:szCs w:val="24"/>
          <w:lang w:val="en-US"/>
        </w:rPr>
      </w:pPr>
    </w:p>
    <w:p w14:paraId="4B9AB910" w14:textId="77777777" w:rsidR="003E31CB" w:rsidRDefault="003E31CB" w:rsidP="002222D8">
      <w:pPr>
        <w:autoSpaceDE w:val="0"/>
        <w:autoSpaceDN w:val="0"/>
        <w:adjustRightInd w:val="0"/>
        <w:spacing w:beforeLines="60" w:before="144" w:afterLines="60" w:after="144" w:line="360" w:lineRule="auto"/>
        <w:ind w:firstLine="369"/>
        <w:jc w:val="both"/>
        <w:rPr>
          <w:lang w:val="en-GB"/>
        </w:rPr>
      </w:pPr>
      <w:r w:rsidRPr="00061F76">
        <w:rPr>
          <w:lang w:val="en-GB"/>
        </w:rPr>
        <w:t>Th</w:t>
      </w:r>
      <w:r w:rsidR="0071726E" w:rsidRPr="00061F76">
        <w:rPr>
          <w:lang w:val="en-GB"/>
        </w:rPr>
        <w:t>ank you for your consideration.</w:t>
      </w:r>
    </w:p>
    <w:p w14:paraId="09BA81C5" w14:textId="77777777" w:rsidR="00502A60" w:rsidRPr="00061F76" w:rsidRDefault="003E31CB" w:rsidP="002222D8">
      <w:pPr>
        <w:autoSpaceDE w:val="0"/>
        <w:autoSpaceDN w:val="0"/>
        <w:adjustRightInd w:val="0"/>
        <w:spacing w:beforeLines="60" w:before="144" w:afterLines="60" w:after="144" w:line="360" w:lineRule="auto"/>
        <w:ind w:firstLine="369"/>
        <w:jc w:val="both"/>
        <w:rPr>
          <w:lang w:val="en-GB"/>
        </w:rPr>
      </w:pPr>
      <w:r w:rsidRPr="007E7C8A">
        <w:rPr>
          <w:lang w:val="en-GB"/>
        </w:rPr>
        <w:t>Sincerely yours</w:t>
      </w:r>
      <w:r w:rsidR="00AE581D" w:rsidRPr="00061F76">
        <w:rPr>
          <w:lang w:val="en-GB"/>
        </w:rPr>
        <w:tab/>
      </w:r>
      <w:r w:rsidR="00AE581D" w:rsidRPr="00061F76">
        <w:rPr>
          <w:lang w:val="en-GB"/>
        </w:rPr>
        <w:tab/>
      </w:r>
      <w:r w:rsidR="00AE581D" w:rsidRPr="00061F76">
        <w:rPr>
          <w:lang w:val="en-GB"/>
        </w:rPr>
        <w:tab/>
      </w:r>
      <w:r w:rsidR="00AE581D" w:rsidRPr="00061F76">
        <w:rPr>
          <w:lang w:val="en-GB"/>
        </w:rPr>
        <w:tab/>
      </w:r>
    </w:p>
    <w:p w14:paraId="531105B5" w14:textId="31E8D63B" w:rsidR="003E31CB" w:rsidRPr="00061F76" w:rsidRDefault="00502A60" w:rsidP="002222D8">
      <w:pPr>
        <w:pStyle w:val="PrformatHTML"/>
        <w:spacing w:line="360" w:lineRule="auto"/>
        <w:jc w:val="center"/>
        <w:rPr>
          <w:rFonts w:ascii="Times New Roman" w:hAnsi="Times New Roman" w:cs="Times New Roman"/>
          <w:lang w:val="en-GB"/>
        </w:rPr>
      </w:pPr>
      <w:r w:rsidRPr="00061F76">
        <w:rPr>
          <w:rFonts w:ascii="Times New Roman" w:hAnsi="Times New Roman" w:cs="Times New Roman"/>
          <w:lang w:val="en-GB"/>
        </w:rPr>
        <w:tab/>
      </w:r>
      <w:r w:rsidRPr="00061F76">
        <w:rPr>
          <w:rFonts w:ascii="Times New Roman" w:hAnsi="Times New Roman" w:cs="Times New Roman"/>
          <w:lang w:val="en-GB"/>
        </w:rPr>
        <w:tab/>
      </w:r>
      <w:r w:rsidRPr="00061F76">
        <w:rPr>
          <w:rFonts w:ascii="Times New Roman" w:hAnsi="Times New Roman" w:cs="Times New Roman"/>
          <w:lang w:val="en-GB"/>
        </w:rPr>
        <w:tab/>
      </w:r>
      <w:r w:rsidRPr="00061F76">
        <w:rPr>
          <w:rFonts w:ascii="Times New Roman" w:hAnsi="Times New Roman" w:cs="Times New Roman"/>
          <w:lang w:val="en-GB"/>
        </w:rPr>
        <w:tab/>
      </w:r>
      <w:r w:rsidRPr="00061F76">
        <w:rPr>
          <w:rFonts w:ascii="Times New Roman" w:hAnsi="Times New Roman" w:cs="Times New Roman"/>
          <w:lang w:val="en-GB"/>
        </w:rPr>
        <w:tab/>
      </w:r>
      <w:r w:rsidRPr="00061F76">
        <w:rPr>
          <w:rFonts w:ascii="Times New Roman" w:hAnsi="Times New Roman" w:cs="Times New Roman"/>
          <w:lang w:val="en-GB"/>
        </w:rPr>
        <w:tab/>
      </w:r>
      <w:r w:rsidRPr="00061F76">
        <w:rPr>
          <w:rFonts w:ascii="Times New Roman" w:hAnsi="Times New Roman" w:cs="Times New Roman"/>
          <w:lang w:val="en-GB"/>
        </w:rPr>
        <w:tab/>
      </w:r>
      <w:r w:rsidR="00C70B7F">
        <w:rPr>
          <w:rFonts w:ascii="Times New Roman" w:hAnsi="Times New Roman" w:cs="Times New Roman"/>
          <w:lang w:val="en-GB"/>
        </w:rPr>
        <w:t xml:space="preserve">Errachidia, </w:t>
      </w:r>
      <w:r w:rsidR="00FE4732">
        <w:rPr>
          <w:rFonts w:ascii="Times New Roman" w:hAnsi="Times New Roman" w:cs="Times New Roman"/>
          <w:lang w:val="en-GB"/>
        </w:rPr>
        <w:t>25</w:t>
      </w:r>
      <w:r w:rsidR="003C7F3B">
        <w:rPr>
          <w:rFonts w:ascii="Times New Roman" w:hAnsi="Times New Roman" w:cs="Times New Roman"/>
          <w:lang w:val="en-GB"/>
        </w:rPr>
        <w:t>/</w:t>
      </w:r>
      <w:r w:rsidR="009D6175">
        <w:rPr>
          <w:rFonts w:ascii="Times New Roman" w:hAnsi="Times New Roman" w:cs="Times New Roman"/>
          <w:lang w:val="en-GB"/>
        </w:rPr>
        <w:t>01</w:t>
      </w:r>
      <w:r w:rsidR="0030441A" w:rsidRPr="00061F76">
        <w:rPr>
          <w:rFonts w:ascii="Times New Roman" w:hAnsi="Times New Roman" w:cs="Times New Roman"/>
          <w:lang w:val="en-GB"/>
        </w:rPr>
        <w:t>/20</w:t>
      </w:r>
      <w:r w:rsidR="00C70B7F">
        <w:rPr>
          <w:rFonts w:ascii="Times New Roman" w:hAnsi="Times New Roman" w:cs="Times New Roman"/>
          <w:lang w:val="en-GB"/>
        </w:rPr>
        <w:t>2</w:t>
      </w:r>
      <w:r w:rsidR="009D6175">
        <w:rPr>
          <w:rFonts w:ascii="Times New Roman" w:hAnsi="Times New Roman" w:cs="Times New Roman"/>
          <w:lang w:val="en-GB"/>
        </w:rPr>
        <w:t>2</w:t>
      </w:r>
    </w:p>
    <w:p w14:paraId="4F14D1DC" w14:textId="1E9DC222" w:rsidR="003E31CB" w:rsidRPr="00061F76" w:rsidRDefault="00502A60" w:rsidP="002222D8">
      <w:pPr>
        <w:pStyle w:val="PrformatHTML"/>
        <w:spacing w:line="360" w:lineRule="auto"/>
        <w:jc w:val="center"/>
        <w:rPr>
          <w:rStyle w:val="MachinecrireHTML3"/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061F76">
        <w:rPr>
          <w:rFonts w:ascii="Times New Roman" w:hAnsi="Times New Roman" w:cs="Times New Roman"/>
          <w:lang w:val="en-GB"/>
        </w:rPr>
        <w:tab/>
      </w:r>
      <w:r w:rsidRPr="00061F76">
        <w:rPr>
          <w:rFonts w:ascii="Times New Roman" w:hAnsi="Times New Roman" w:cs="Times New Roman"/>
          <w:lang w:val="en-GB"/>
        </w:rPr>
        <w:tab/>
      </w:r>
      <w:r w:rsidRPr="00061F76">
        <w:rPr>
          <w:rFonts w:ascii="Times New Roman" w:hAnsi="Times New Roman" w:cs="Times New Roman"/>
          <w:lang w:val="en-GB"/>
        </w:rPr>
        <w:tab/>
      </w:r>
      <w:r w:rsidRPr="00061F76">
        <w:rPr>
          <w:rFonts w:ascii="Times New Roman" w:hAnsi="Times New Roman" w:cs="Times New Roman"/>
          <w:lang w:val="en-GB"/>
        </w:rPr>
        <w:tab/>
      </w:r>
      <w:r w:rsidRPr="00061F76">
        <w:rPr>
          <w:rFonts w:ascii="Times New Roman" w:hAnsi="Times New Roman" w:cs="Times New Roman"/>
          <w:lang w:val="en-GB"/>
        </w:rPr>
        <w:tab/>
      </w:r>
      <w:r w:rsidRPr="00061F76">
        <w:rPr>
          <w:rFonts w:ascii="Times New Roman" w:hAnsi="Times New Roman" w:cs="Times New Roman"/>
          <w:lang w:val="en-GB"/>
        </w:rPr>
        <w:tab/>
        <w:t xml:space="preserve">        </w:t>
      </w:r>
      <w:r w:rsidR="00BE0A4D" w:rsidRPr="00061F76">
        <w:rPr>
          <w:rFonts w:ascii="Times New Roman" w:hAnsi="Times New Roman" w:cs="Times New Roman"/>
          <w:lang w:val="en-GB"/>
        </w:rPr>
        <w:t xml:space="preserve">   </w:t>
      </w:r>
      <w:r w:rsidRPr="00061F76">
        <w:rPr>
          <w:rFonts w:ascii="Times New Roman" w:hAnsi="Times New Roman" w:cs="Times New Roman"/>
          <w:lang w:val="en-GB"/>
        </w:rPr>
        <w:t xml:space="preserve">   </w:t>
      </w:r>
      <w:r w:rsidR="00392CC5">
        <w:rPr>
          <w:rFonts w:ascii="Times New Roman" w:hAnsi="Times New Roman" w:cs="Times New Roman"/>
          <w:lang w:val="en-GB"/>
        </w:rPr>
        <w:t>Anass M</w:t>
      </w:r>
      <w:r w:rsidR="002222D8">
        <w:rPr>
          <w:rFonts w:ascii="Times New Roman" w:hAnsi="Times New Roman" w:cs="Times New Roman"/>
          <w:lang w:val="en-GB"/>
        </w:rPr>
        <w:t>ERZOUGUI</w:t>
      </w:r>
    </w:p>
    <w:p w14:paraId="6CC3CE58" w14:textId="77777777" w:rsidR="006F151A" w:rsidRPr="00061F76" w:rsidRDefault="006F151A">
      <w:pPr>
        <w:rPr>
          <w:lang w:val="en-GB"/>
        </w:rPr>
      </w:pPr>
    </w:p>
    <w:sectPr w:rsidR="006F151A" w:rsidRPr="00061F76" w:rsidSect="00061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4A2"/>
    <w:rsid w:val="00034FD8"/>
    <w:rsid w:val="00043838"/>
    <w:rsid w:val="00061F76"/>
    <w:rsid w:val="000B3B9F"/>
    <w:rsid w:val="0013068D"/>
    <w:rsid w:val="001E72E6"/>
    <w:rsid w:val="002222D8"/>
    <w:rsid w:val="0030441A"/>
    <w:rsid w:val="003077A6"/>
    <w:rsid w:val="003360EC"/>
    <w:rsid w:val="00392CC5"/>
    <w:rsid w:val="003C44A2"/>
    <w:rsid w:val="003C7F3B"/>
    <w:rsid w:val="003E31CB"/>
    <w:rsid w:val="00411EDF"/>
    <w:rsid w:val="00427162"/>
    <w:rsid w:val="00485353"/>
    <w:rsid w:val="004F76CE"/>
    <w:rsid w:val="00502A60"/>
    <w:rsid w:val="00507A81"/>
    <w:rsid w:val="00581475"/>
    <w:rsid w:val="00591CE3"/>
    <w:rsid w:val="005A6CBE"/>
    <w:rsid w:val="005F425E"/>
    <w:rsid w:val="006277B7"/>
    <w:rsid w:val="00672B2A"/>
    <w:rsid w:val="006F151A"/>
    <w:rsid w:val="006F69AF"/>
    <w:rsid w:val="0071726E"/>
    <w:rsid w:val="0073079D"/>
    <w:rsid w:val="00771B36"/>
    <w:rsid w:val="007A0B79"/>
    <w:rsid w:val="007E7C8A"/>
    <w:rsid w:val="008B06DA"/>
    <w:rsid w:val="009B703E"/>
    <w:rsid w:val="009C2EF6"/>
    <w:rsid w:val="009D6175"/>
    <w:rsid w:val="00A836BB"/>
    <w:rsid w:val="00A85886"/>
    <w:rsid w:val="00AE581D"/>
    <w:rsid w:val="00B22123"/>
    <w:rsid w:val="00B764A8"/>
    <w:rsid w:val="00BD1067"/>
    <w:rsid w:val="00BE0A4D"/>
    <w:rsid w:val="00BE1984"/>
    <w:rsid w:val="00C0296D"/>
    <w:rsid w:val="00C70B7F"/>
    <w:rsid w:val="00C778C0"/>
    <w:rsid w:val="00CA3C82"/>
    <w:rsid w:val="00CF32D9"/>
    <w:rsid w:val="00D924E7"/>
    <w:rsid w:val="00F35391"/>
    <w:rsid w:val="00F827F9"/>
    <w:rsid w:val="00F96FF2"/>
    <w:rsid w:val="00FC3010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E5462"/>
  <w15:docId w15:val="{643A6597-5AAD-44BB-9831-022C216F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1C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E4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qFormat/>
    <w:rsid w:val="005F425E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rsid w:val="003E3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MachinecrireHTML3">
    <w:name w:val="Machine à écrire HTML3"/>
    <w:basedOn w:val="Policepardfaut"/>
    <w:rsid w:val="003E31CB"/>
    <w:rPr>
      <w:rFonts w:ascii="Courier New" w:eastAsia="Times New Roman" w:hAnsi="Courier New" w:cs="Courier New"/>
      <w:sz w:val="20"/>
      <w:szCs w:val="20"/>
    </w:rPr>
  </w:style>
  <w:style w:type="character" w:styleId="Lienhypertexte">
    <w:name w:val="Hyperlink"/>
    <w:basedOn w:val="Policepardfaut"/>
    <w:rsid w:val="003E31CB"/>
    <w:rPr>
      <w:color w:val="0000FF"/>
      <w:u w:val="single"/>
    </w:rPr>
  </w:style>
  <w:style w:type="character" w:customStyle="1" w:styleId="MachinecrireHTML2">
    <w:name w:val="Machine à écrire HTML2"/>
    <w:basedOn w:val="Policepardfaut"/>
    <w:rsid w:val="003E31C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CA3C82"/>
    <w:rPr>
      <w:rFonts w:eastAsia="SimSun"/>
      <w:lang w:eastAsia="zh-CN"/>
    </w:rPr>
  </w:style>
  <w:style w:type="character" w:styleId="lev">
    <w:name w:val="Strong"/>
    <w:basedOn w:val="Policepardfaut"/>
    <w:qFormat/>
    <w:rsid w:val="00CA3C82"/>
    <w:rPr>
      <w:b/>
      <w:bCs/>
    </w:rPr>
  </w:style>
  <w:style w:type="character" w:styleId="Accentuation">
    <w:name w:val="Emphasis"/>
    <w:basedOn w:val="Policepardfaut"/>
    <w:uiPriority w:val="20"/>
    <w:qFormat/>
    <w:rsid w:val="002222D8"/>
    <w:rPr>
      <w:i/>
      <w:iCs/>
    </w:rPr>
  </w:style>
  <w:style w:type="character" w:customStyle="1" w:styleId="Titre1Car">
    <w:name w:val="Titre 1 Car"/>
    <w:basedOn w:val="Policepardfaut"/>
    <w:link w:val="Titre1"/>
    <w:rsid w:val="00FE47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144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29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41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2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Fouad Sayah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>user; anass merzougui</dc:creator>
  <cp:lastModifiedBy>Anass MERZOUGUI</cp:lastModifiedBy>
  <cp:revision>22</cp:revision>
  <dcterms:created xsi:type="dcterms:W3CDTF">2015-10-26T14:58:00Z</dcterms:created>
  <dcterms:modified xsi:type="dcterms:W3CDTF">2022-01-26T20:37:00Z</dcterms:modified>
</cp:coreProperties>
</file>