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B2E" w:rsidRDefault="004D5B2E" w:rsidP="004D5B2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F2CA5">
        <w:rPr>
          <w:rFonts w:ascii="Times New Roman" w:hAnsi="Times New Roman"/>
          <w:b/>
          <w:sz w:val="32"/>
          <w:szCs w:val="32"/>
        </w:rPr>
        <w:t xml:space="preserve">Electrical conductivity study of poly </w:t>
      </w:r>
    </w:p>
    <w:p w:rsidR="004D5B2E" w:rsidRPr="00CF2CA5" w:rsidRDefault="004D5B2E" w:rsidP="004D5B2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F2CA5">
        <w:rPr>
          <w:rFonts w:ascii="Times New Roman" w:hAnsi="Times New Roman"/>
          <w:b/>
          <w:sz w:val="32"/>
          <w:szCs w:val="32"/>
        </w:rPr>
        <w:t>(</w:t>
      </w:r>
      <w:r w:rsidRPr="00CF2CA5">
        <w:rPr>
          <w:rFonts w:ascii="Times New Roman" w:hAnsi="Times New Roman"/>
          <w:b/>
          <w:i/>
          <w:sz w:val="32"/>
          <w:szCs w:val="32"/>
        </w:rPr>
        <w:t>p</w:t>
      </w:r>
      <w:r>
        <w:rPr>
          <w:rFonts w:ascii="Times New Roman" w:hAnsi="Times New Roman"/>
          <w:b/>
          <w:sz w:val="32"/>
          <w:szCs w:val="32"/>
        </w:rPr>
        <w:t>-</w:t>
      </w:r>
      <w:proofErr w:type="spellStart"/>
      <w:r>
        <w:rPr>
          <w:rFonts w:ascii="Times New Roman" w:hAnsi="Times New Roman"/>
          <w:b/>
          <w:sz w:val="32"/>
          <w:szCs w:val="32"/>
        </w:rPr>
        <w:t>anisidine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) doped and </w:t>
      </w:r>
      <w:proofErr w:type="spellStart"/>
      <w:r>
        <w:rPr>
          <w:rFonts w:ascii="Times New Roman" w:hAnsi="Times New Roman"/>
          <w:b/>
          <w:sz w:val="32"/>
          <w:szCs w:val="32"/>
        </w:rPr>
        <w:t>undoped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ZnO</w:t>
      </w:r>
      <w:proofErr w:type="spellEnd"/>
      <w:r w:rsidRPr="00CF2CA5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CF2CA5">
        <w:rPr>
          <w:rFonts w:ascii="Times New Roman" w:hAnsi="Times New Roman"/>
          <w:b/>
          <w:sz w:val="32"/>
          <w:szCs w:val="32"/>
        </w:rPr>
        <w:t>nanocomposite</w:t>
      </w:r>
      <w:proofErr w:type="spellEnd"/>
    </w:p>
    <w:p w:rsidR="004D5B2E" w:rsidRDefault="004D5B2E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  <w:r w:rsidRPr="004A6D22">
        <w:rPr>
          <w:rFonts w:ascii="Times New Roman" w:hAnsi="Times New Roman"/>
          <w:b/>
          <w:sz w:val="20"/>
          <w:szCs w:val="20"/>
        </w:rPr>
        <w:t>K.Rathidevi</w:t>
      </w:r>
      <w:r w:rsidRPr="004A6D22">
        <w:rPr>
          <w:rFonts w:ascii="Times New Roman" w:hAnsi="Times New Roman"/>
          <w:b/>
          <w:sz w:val="20"/>
          <w:szCs w:val="20"/>
          <w:vertAlign w:val="superscript"/>
        </w:rPr>
        <w:t>1*</w:t>
      </w:r>
      <w:r w:rsidRPr="004A6D22">
        <w:rPr>
          <w:rFonts w:ascii="Times New Roman" w:hAnsi="Times New Roman"/>
          <w:b/>
          <w:sz w:val="20"/>
          <w:szCs w:val="20"/>
        </w:rPr>
        <w:t>, N.Velmani</w:t>
      </w:r>
      <w:r w:rsidRPr="004A6D22">
        <w:rPr>
          <w:rFonts w:ascii="Times New Roman" w:hAnsi="Times New Roman"/>
          <w:b/>
          <w:sz w:val="20"/>
          <w:szCs w:val="20"/>
          <w:vertAlign w:val="superscript"/>
        </w:rPr>
        <w:t>2</w:t>
      </w:r>
      <w:r>
        <w:rPr>
          <w:rFonts w:ascii="Times New Roman" w:hAnsi="Times New Roman"/>
          <w:b/>
          <w:sz w:val="20"/>
          <w:szCs w:val="20"/>
        </w:rPr>
        <w:t xml:space="preserve"> and </w:t>
      </w:r>
      <w:r w:rsidRPr="004A6D22">
        <w:rPr>
          <w:rFonts w:ascii="Times New Roman" w:hAnsi="Times New Roman"/>
          <w:b/>
          <w:sz w:val="20"/>
          <w:szCs w:val="20"/>
        </w:rPr>
        <w:t>D.Tamilselvi</w:t>
      </w:r>
      <w:r w:rsidRPr="004A6D22">
        <w:rPr>
          <w:rFonts w:ascii="Times New Roman" w:hAnsi="Times New Roman"/>
          <w:b/>
          <w:sz w:val="20"/>
          <w:szCs w:val="20"/>
          <w:vertAlign w:val="superscript"/>
        </w:rPr>
        <w:t>3</w:t>
      </w:r>
    </w:p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615A77" w:rsidRPr="00425D36" w:rsidRDefault="00615A77" w:rsidP="00425D3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425D36">
        <w:rPr>
          <w:rFonts w:ascii="Times New Roman" w:hAnsi="Times New Roman"/>
          <w:sz w:val="20"/>
          <w:szCs w:val="20"/>
        </w:rPr>
        <w:t xml:space="preserve">Fig. 1: FTIR spectrum of PPA polymer; </w:t>
      </w:r>
      <w:proofErr w:type="spellStart"/>
      <w:r w:rsidRPr="00425D36">
        <w:rPr>
          <w:rFonts w:ascii="Times New Roman" w:hAnsi="Times New Roman"/>
          <w:sz w:val="20"/>
          <w:szCs w:val="20"/>
        </w:rPr>
        <w:t>ZnO</w:t>
      </w:r>
      <w:proofErr w:type="spellEnd"/>
      <w:r w:rsidRPr="00425D36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25D36">
        <w:rPr>
          <w:rFonts w:ascii="Times New Roman" w:hAnsi="Times New Roman"/>
          <w:sz w:val="20"/>
          <w:szCs w:val="20"/>
        </w:rPr>
        <w:t>nanoparticles</w:t>
      </w:r>
      <w:proofErr w:type="spellEnd"/>
      <w:r w:rsidRPr="00425D36">
        <w:rPr>
          <w:rFonts w:ascii="Times New Roman" w:hAnsi="Times New Roman"/>
          <w:sz w:val="20"/>
          <w:szCs w:val="20"/>
        </w:rPr>
        <w:t>; ZPPA and MZPPA Polymeric composite blends</w:t>
      </w:r>
    </w:p>
    <w:p w:rsidR="00615A77" w:rsidRPr="00425D36" w:rsidRDefault="00615A77" w:rsidP="00425D3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425D36">
        <w:rPr>
          <w:rFonts w:ascii="Times New Roman" w:hAnsi="Times New Roman"/>
          <w:sz w:val="20"/>
          <w:szCs w:val="20"/>
        </w:rPr>
        <w:t xml:space="preserve">Fig. 2A: SEM images of PPA polymer; 2B: SEM image of ZPPA polymeric composite and 2C: SEM image of MZPPA polymeric composite blend and 2D: SEM image of </w:t>
      </w:r>
      <w:proofErr w:type="spellStart"/>
      <w:r w:rsidRPr="00425D36">
        <w:rPr>
          <w:rFonts w:ascii="Times New Roman" w:hAnsi="Times New Roman"/>
          <w:sz w:val="20"/>
          <w:szCs w:val="20"/>
        </w:rPr>
        <w:t>ZnO</w:t>
      </w:r>
      <w:proofErr w:type="spellEnd"/>
      <w:r w:rsidRPr="00425D36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25D36">
        <w:rPr>
          <w:rFonts w:ascii="Times New Roman" w:hAnsi="Times New Roman"/>
          <w:sz w:val="20"/>
          <w:szCs w:val="20"/>
        </w:rPr>
        <w:t>nanoparticle</w:t>
      </w:r>
      <w:proofErr w:type="spellEnd"/>
      <w:r w:rsidRPr="00425D36">
        <w:rPr>
          <w:rFonts w:ascii="Times New Roman" w:hAnsi="Times New Roman"/>
          <w:sz w:val="20"/>
          <w:szCs w:val="20"/>
        </w:rPr>
        <w:t xml:space="preserve">. </w:t>
      </w:r>
    </w:p>
    <w:p w:rsidR="00615A77" w:rsidRPr="00425D36" w:rsidRDefault="00615A77" w:rsidP="00425D3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425D36">
        <w:rPr>
          <w:rFonts w:ascii="Times New Roman" w:hAnsi="Times New Roman"/>
          <w:sz w:val="20"/>
          <w:szCs w:val="20"/>
        </w:rPr>
        <w:t xml:space="preserve">Fig. 3: XRD image of </w:t>
      </w:r>
      <w:proofErr w:type="spellStart"/>
      <w:r w:rsidRPr="00425D36">
        <w:rPr>
          <w:rFonts w:ascii="Times New Roman" w:hAnsi="Times New Roman"/>
          <w:sz w:val="20"/>
          <w:szCs w:val="20"/>
        </w:rPr>
        <w:t>ZnO</w:t>
      </w:r>
      <w:proofErr w:type="spellEnd"/>
      <w:r w:rsidRPr="00425D36">
        <w:rPr>
          <w:rFonts w:ascii="Times New Roman" w:hAnsi="Times New Roman"/>
          <w:sz w:val="20"/>
          <w:szCs w:val="20"/>
        </w:rPr>
        <w:t xml:space="preserve"> semiconductor material, PPA conducting polymer, ZPPA and MZPPA polymeric composite blends</w:t>
      </w:r>
    </w:p>
    <w:p w:rsidR="00615A77" w:rsidRPr="00425D36" w:rsidRDefault="00615A77" w:rsidP="00425D3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bCs/>
          <w:sz w:val="20"/>
          <w:szCs w:val="20"/>
        </w:rPr>
      </w:pPr>
      <w:r w:rsidRPr="00425D36">
        <w:rPr>
          <w:rFonts w:ascii="Times New Roman" w:hAnsi="Times New Roman"/>
          <w:bCs/>
          <w:sz w:val="20"/>
          <w:szCs w:val="20"/>
        </w:rPr>
        <w:t>Fig. 4: UV-Vis spectra of PPA conducting polymer, ZPPA and MZPPA polymeric composite blends.</w:t>
      </w:r>
    </w:p>
    <w:p w:rsidR="00615A77" w:rsidRPr="00425D36" w:rsidRDefault="00615A77" w:rsidP="00425D3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bCs/>
          <w:sz w:val="20"/>
          <w:szCs w:val="20"/>
        </w:rPr>
      </w:pPr>
      <w:r w:rsidRPr="00425D36">
        <w:rPr>
          <w:rFonts w:ascii="Times New Roman" w:hAnsi="Times New Roman"/>
          <w:bCs/>
          <w:sz w:val="20"/>
          <w:szCs w:val="20"/>
        </w:rPr>
        <w:t>Fig. 5: TGA thermograph of PPA polymer, ZPPA and MZPPA polymeric composite blends.</w:t>
      </w:r>
    </w:p>
    <w:p w:rsidR="00615A77" w:rsidRPr="00425D36" w:rsidRDefault="00615A77" w:rsidP="00425D3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425D36">
        <w:rPr>
          <w:rFonts w:ascii="Times New Roman" w:hAnsi="Times New Roman"/>
          <w:bCs/>
          <w:sz w:val="20"/>
          <w:szCs w:val="20"/>
        </w:rPr>
        <w:t>Fig. 6: Variation in electrical conductivity with synthesized conducting materials against temperature difference.</w:t>
      </w:r>
    </w:p>
    <w:p w:rsidR="00615A77" w:rsidRPr="00425D36" w:rsidRDefault="00615A77" w:rsidP="00425D36">
      <w:pPr>
        <w:pStyle w:val="ListParagraph"/>
        <w:numPr>
          <w:ilvl w:val="0"/>
          <w:numId w:val="1"/>
        </w:numPr>
        <w:tabs>
          <w:tab w:val="left" w:pos="2319"/>
        </w:tabs>
        <w:spacing w:line="360" w:lineRule="auto"/>
        <w:rPr>
          <w:rFonts w:ascii="Times New Roman" w:hAnsi="Times New Roman"/>
          <w:bCs/>
          <w:sz w:val="20"/>
          <w:szCs w:val="20"/>
        </w:rPr>
      </w:pPr>
      <w:r w:rsidRPr="00425D36">
        <w:rPr>
          <w:rFonts w:ascii="Times New Roman" w:hAnsi="Times New Roman"/>
          <w:bCs/>
          <w:sz w:val="20"/>
          <w:szCs w:val="20"/>
        </w:rPr>
        <w:t>Fig. 7: Arrhenius plot of dc conductivity against difference in temperature.</w:t>
      </w:r>
    </w:p>
    <w:p w:rsidR="00615A77" w:rsidRDefault="00615A77" w:rsidP="00425D36">
      <w:pPr>
        <w:spacing w:line="36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425D36">
      <w:pPr>
        <w:spacing w:line="36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/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615A77" w:rsidRDefault="00615A77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  <w:vertAlign w:val="superscript"/>
        </w:rPr>
      </w:pPr>
    </w:p>
    <w:p w:rsidR="004D5B2E" w:rsidRPr="004A6D22" w:rsidRDefault="004D5B2E" w:rsidP="004D5B2E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A6F3D" w:rsidRPr="004A6D22" w:rsidRDefault="006A6F3D" w:rsidP="006A6F3D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4A6D22">
        <w:rPr>
          <w:rFonts w:ascii="Times New Roman" w:hAnsi="Times New Roman"/>
          <w:sz w:val="20"/>
          <w:szCs w:val="20"/>
        </w:rPr>
        <w:t xml:space="preserve">           </w:t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314700" cy="3743325"/>
            <wp:effectExtent l="19050" t="0" r="0" b="0"/>
            <wp:docPr id="5" name="Picture 1" descr="FINAL_FT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_FTI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3D" w:rsidRDefault="006A6F3D" w:rsidP="006A6F3D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A6F3D" w:rsidRPr="004A6D22" w:rsidRDefault="006A6F3D" w:rsidP="006A6F3D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4A6D22">
        <w:rPr>
          <w:rFonts w:ascii="Times New Roman" w:hAnsi="Times New Roman"/>
          <w:sz w:val="20"/>
          <w:szCs w:val="20"/>
        </w:rPr>
        <w:t xml:space="preserve">Fig. 1: FTIR spectrum of PPA polymer; </w:t>
      </w:r>
      <w:proofErr w:type="spellStart"/>
      <w:r w:rsidRPr="004A6D22">
        <w:rPr>
          <w:rFonts w:ascii="Times New Roman" w:hAnsi="Times New Roman"/>
          <w:sz w:val="20"/>
          <w:szCs w:val="20"/>
        </w:rPr>
        <w:t>ZnO</w:t>
      </w:r>
      <w:proofErr w:type="spellEnd"/>
      <w:r w:rsidRPr="004A6D2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A6D22">
        <w:rPr>
          <w:rFonts w:ascii="Times New Roman" w:hAnsi="Times New Roman"/>
          <w:sz w:val="20"/>
          <w:szCs w:val="20"/>
        </w:rPr>
        <w:t>nanoparticles</w:t>
      </w:r>
      <w:proofErr w:type="spellEnd"/>
      <w:r w:rsidRPr="004A6D22">
        <w:rPr>
          <w:rFonts w:ascii="Times New Roman" w:hAnsi="Times New Roman"/>
          <w:sz w:val="20"/>
          <w:szCs w:val="20"/>
        </w:rPr>
        <w:t>; ZPPA and MZPPA Polymeric composite blends</w:t>
      </w:r>
    </w:p>
    <w:p w:rsidR="00D6531C" w:rsidRDefault="00D6531C"/>
    <w:p w:rsidR="00615A77" w:rsidRDefault="00615A77"/>
    <w:p w:rsidR="00615A77" w:rsidRDefault="00615A77"/>
    <w:p w:rsidR="00615A77" w:rsidRDefault="00615A77"/>
    <w:p w:rsidR="00615A77" w:rsidRDefault="00615A77"/>
    <w:p w:rsidR="00615A77" w:rsidRDefault="00615A77"/>
    <w:p w:rsidR="00615A77" w:rsidRDefault="00615A77"/>
    <w:p w:rsidR="00615A77" w:rsidRDefault="00615A77"/>
    <w:p w:rsidR="00615A77" w:rsidRDefault="00615A77"/>
    <w:p w:rsidR="00615A77" w:rsidRDefault="00615A77"/>
    <w:p w:rsidR="00615A77" w:rsidRPr="004A6D22" w:rsidRDefault="004D5B2E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4A6D22">
        <w:rPr>
          <w:rFonts w:ascii="Times New Roman" w:hAnsi="Times New Roman"/>
          <w:sz w:val="20"/>
          <w:szCs w:val="20"/>
        </w:rPr>
        <w:t xml:space="preserve">  </w:t>
      </w:r>
      <w:r w:rsidR="00615A77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819400" cy="2505075"/>
            <wp:effectExtent l="19050" t="0" r="0" b="0"/>
            <wp:docPr id="10" name="Picture 1" descr="PP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A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A77" w:rsidRPr="004A6D22">
        <w:rPr>
          <w:rFonts w:ascii="Times New Roman" w:hAnsi="Times New Roman"/>
          <w:sz w:val="20"/>
          <w:szCs w:val="20"/>
        </w:rPr>
        <w:t xml:space="preserve">  </w:t>
      </w:r>
      <w:r w:rsidR="00615A77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819400" cy="2505075"/>
            <wp:effectExtent l="19050" t="0" r="0" b="0"/>
            <wp:docPr id="2" name="Picture 2" descr="ZPA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PA-1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7" w:rsidRPr="004A6D22" w:rsidRDefault="00615A77" w:rsidP="00615A77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819400" cy="2505075"/>
            <wp:effectExtent l="19050" t="0" r="0" b="0"/>
            <wp:docPr id="3" name="Picture 3" descr="MZPA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ZPA-1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D22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819400" cy="2505075"/>
            <wp:effectExtent l="19050" t="0" r="0" b="0"/>
            <wp:docPr id="4" name="Picture 4" descr="ZnO-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O-06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4A6D22">
        <w:rPr>
          <w:rFonts w:ascii="Times New Roman" w:hAnsi="Times New Roman"/>
          <w:sz w:val="20"/>
          <w:szCs w:val="20"/>
        </w:rPr>
        <w:t xml:space="preserve">Fig. 2A: SEM images of PPA polymer; 2B: SEM image of ZPPA polymeric composite and 2C: SEM image of MZPPA polymeric composite blend and 2D: SEM image of </w:t>
      </w:r>
      <w:proofErr w:type="spellStart"/>
      <w:r w:rsidRPr="004A6D22">
        <w:rPr>
          <w:rFonts w:ascii="Times New Roman" w:hAnsi="Times New Roman"/>
          <w:sz w:val="20"/>
          <w:szCs w:val="20"/>
        </w:rPr>
        <w:t>ZnO</w:t>
      </w:r>
      <w:proofErr w:type="spellEnd"/>
      <w:r w:rsidRPr="004A6D2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A6D22">
        <w:rPr>
          <w:rFonts w:ascii="Times New Roman" w:hAnsi="Times New Roman"/>
          <w:sz w:val="20"/>
          <w:szCs w:val="20"/>
        </w:rPr>
        <w:t>nanoparticle</w:t>
      </w:r>
      <w:proofErr w:type="spellEnd"/>
      <w:r w:rsidRPr="004A6D22">
        <w:rPr>
          <w:rFonts w:ascii="Times New Roman" w:hAnsi="Times New Roman"/>
          <w:sz w:val="20"/>
          <w:szCs w:val="20"/>
        </w:rPr>
        <w:t xml:space="preserve">. </w:t>
      </w: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Pr="004A6D22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Pr="004A6D22" w:rsidRDefault="00615A77" w:rsidP="00615A77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790950" cy="2962275"/>
            <wp:effectExtent l="19050" t="0" r="0" b="0"/>
            <wp:docPr id="1" name="Picture 5" descr="XRD_120619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RD_120619_FINA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4A6D22">
        <w:rPr>
          <w:rFonts w:ascii="Times New Roman" w:hAnsi="Times New Roman"/>
          <w:sz w:val="20"/>
          <w:szCs w:val="20"/>
        </w:rPr>
        <w:t xml:space="preserve">Fig. 3: XRD image of </w:t>
      </w:r>
      <w:proofErr w:type="spellStart"/>
      <w:r w:rsidRPr="004A6D22">
        <w:rPr>
          <w:rFonts w:ascii="Times New Roman" w:hAnsi="Times New Roman"/>
          <w:sz w:val="20"/>
          <w:szCs w:val="20"/>
        </w:rPr>
        <w:t>ZnO</w:t>
      </w:r>
      <w:proofErr w:type="spellEnd"/>
      <w:r w:rsidRPr="004A6D22">
        <w:rPr>
          <w:rFonts w:ascii="Times New Roman" w:hAnsi="Times New Roman"/>
          <w:sz w:val="20"/>
          <w:szCs w:val="20"/>
        </w:rPr>
        <w:t xml:space="preserve"> semiconductor material, PPA conducting polymer, ZPPA and MZPPA polymeric composite blends</w:t>
      </w: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Pr="004A6D22" w:rsidRDefault="00615A77" w:rsidP="00615A77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15A77" w:rsidRPr="004A6D22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noProof/>
          <w:sz w:val="20"/>
          <w:szCs w:val="20"/>
        </w:rPr>
        <w:drawing>
          <wp:inline distT="0" distB="0" distL="0" distR="0">
            <wp:extent cx="3819525" cy="2571750"/>
            <wp:effectExtent l="19050" t="0" r="9525" b="0"/>
            <wp:docPr id="9" name="Picture 9" descr="FINAL_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NAL_UV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4A6D22">
        <w:rPr>
          <w:rFonts w:ascii="Times New Roman" w:hAnsi="Times New Roman"/>
          <w:bCs/>
          <w:sz w:val="20"/>
          <w:szCs w:val="20"/>
        </w:rPr>
        <w:t>Fig. 4: UV-Vis spectra of PPA conducting polymer, ZPPA and MZPPA polymeric composite blends.</w:t>
      </w: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Pr="004A6D22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Pr="004A6D22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4A6D22">
        <w:rPr>
          <w:rFonts w:ascii="Times New Roman" w:hAnsi="Times New Roman"/>
          <w:bCs/>
          <w:sz w:val="20"/>
          <w:szCs w:val="20"/>
        </w:rPr>
        <w:t xml:space="preserve">             </w:t>
      </w:r>
      <w:r>
        <w:rPr>
          <w:rFonts w:ascii="Times New Roman" w:hAnsi="Times New Roman"/>
          <w:bCs/>
          <w:noProof/>
          <w:sz w:val="20"/>
          <w:szCs w:val="20"/>
        </w:rPr>
        <w:drawing>
          <wp:inline distT="0" distB="0" distL="0" distR="0">
            <wp:extent cx="4686300" cy="2686050"/>
            <wp:effectExtent l="19050" t="0" r="0" b="0"/>
            <wp:docPr id="6" name="Picture 6" descr="TGA-P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GA-PP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4A6D22">
        <w:rPr>
          <w:rFonts w:ascii="Times New Roman" w:hAnsi="Times New Roman"/>
          <w:bCs/>
          <w:sz w:val="20"/>
          <w:szCs w:val="20"/>
        </w:rPr>
        <w:t>Fig. 5: TGA thermograph of PPA polymer, ZPPA and MZPPA polymeric composite blends.</w:t>
      </w: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Pr="004A6D22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</w:p>
    <w:p w:rsidR="00615A77" w:rsidRPr="004A6D22" w:rsidRDefault="00615A77" w:rsidP="00615A77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615A77" w:rsidRPr="004A6D22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4A6D22">
        <w:rPr>
          <w:rFonts w:ascii="Times New Roman" w:hAnsi="Times New Roman"/>
          <w:bCs/>
          <w:sz w:val="20"/>
          <w:szCs w:val="20"/>
        </w:rPr>
        <w:lastRenderedPageBreak/>
        <w:t xml:space="preserve">       </w:t>
      </w:r>
      <w:r>
        <w:rPr>
          <w:rFonts w:ascii="Times New Roman" w:hAnsi="Times New Roman"/>
          <w:bCs/>
          <w:noProof/>
          <w:sz w:val="20"/>
          <w:szCs w:val="20"/>
        </w:rPr>
        <w:drawing>
          <wp:inline distT="0" distB="0" distL="0" distR="0">
            <wp:extent cx="4648200" cy="3019425"/>
            <wp:effectExtent l="19050" t="0" r="0" b="0"/>
            <wp:docPr id="7" name="Picture 7" descr="PPA-Cionductivity with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PA-Cionductivity withTe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D22">
        <w:rPr>
          <w:rFonts w:ascii="Times New Roman" w:hAnsi="Times New Roman"/>
          <w:bCs/>
          <w:sz w:val="20"/>
          <w:szCs w:val="20"/>
        </w:rPr>
        <w:t xml:space="preserve">  </w:t>
      </w:r>
    </w:p>
    <w:p w:rsidR="00615A77" w:rsidRPr="004A6D22" w:rsidRDefault="00615A77" w:rsidP="00615A77">
      <w:pPr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4A6D22">
        <w:rPr>
          <w:rFonts w:ascii="Times New Roman" w:hAnsi="Times New Roman"/>
          <w:bCs/>
          <w:sz w:val="20"/>
          <w:szCs w:val="20"/>
        </w:rPr>
        <w:t>Fig. 6: Variation in electrical conductivity with synthesized conducting materials against temperature difference.</w:t>
      </w:r>
    </w:p>
    <w:p w:rsidR="00615A77" w:rsidRPr="004A6D22" w:rsidRDefault="00615A77" w:rsidP="00615A77">
      <w:pPr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4A6D22">
        <w:rPr>
          <w:rFonts w:ascii="Times New Roman" w:hAnsi="Times New Roman"/>
          <w:bCs/>
          <w:sz w:val="20"/>
          <w:szCs w:val="20"/>
        </w:rPr>
        <w:t xml:space="preserve">          </w:t>
      </w:r>
      <w:r>
        <w:rPr>
          <w:rFonts w:ascii="Times New Roman" w:hAnsi="Times New Roman"/>
          <w:bCs/>
          <w:noProof/>
          <w:sz w:val="20"/>
          <w:szCs w:val="20"/>
        </w:rPr>
        <w:drawing>
          <wp:inline distT="0" distB="0" distL="0" distR="0">
            <wp:extent cx="4533900" cy="3019425"/>
            <wp:effectExtent l="19050" t="0" r="0" b="0"/>
            <wp:docPr id="8" name="Picture 8" descr="PPA-Cionductivit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PA-Cionductivity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D22">
        <w:rPr>
          <w:rFonts w:ascii="Times New Roman" w:hAnsi="Times New Roman"/>
          <w:bCs/>
          <w:sz w:val="20"/>
          <w:szCs w:val="20"/>
        </w:rPr>
        <w:t xml:space="preserve">            </w:t>
      </w:r>
    </w:p>
    <w:p w:rsidR="00615A77" w:rsidRPr="004A6D22" w:rsidRDefault="00615A77" w:rsidP="00615A77">
      <w:pPr>
        <w:tabs>
          <w:tab w:val="left" w:pos="2319"/>
        </w:tabs>
        <w:spacing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4A6D22">
        <w:rPr>
          <w:rFonts w:ascii="Times New Roman" w:hAnsi="Times New Roman"/>
          <w:bCs/>
          <w:sz w:val="20"/>
          <w:szCs w:val="20"/>
        </w:rPr>
        <w:t>Fig. 7: Arrhenius plot of dc conductivity against difference in temperature.</w:t>
      </w:r>
    </w:p>
    <w:p w:rsidR="00615A77" w:rsidRPr="004A6D22" w:rsidRDefault="00615A77" w:rsidP="00615A77">
      <w:pPr>
        <w:tabs>
          <w:tab w:val="left" w:pos="2319"/>
        </w:tabs>
        <w:spacing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4A6D22">
        <w:rPr>
          <w:rFonts w:ascii="Times New Roman" w:hAnsi="Times New Roman"/>
          <w:bCs/>
          <w:sz w:val="20"/>
          <w:szCs w:val="20"/>
        </w:rPr>
        <w:t xml:space="preserve">          </w:t>
      </w:r>
    </w:p>
    <w:p w:rsidR="004D5B2E" w:rsidRPr="004A6D22" w:rsidRDefault="004D5B2E" w:rsidP="004D5B2E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4D5B2E" w:rsidRPr="004A6D22" w:rsidRDefault="004D5B2E" w:rsidP="004D5B2E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4A6D22">
        <w:rPr>
          <w:rFonts w:ascii="Times New Roman" w:hAnsi="Times New Roman"/>
          <w:sz w:val="20"/>
          <w:szCs w:val="20"/>
        </w:rPr>
        <w:t xml:space="preserve">  </w:t>
      </w:r>
    </w:p>
    <w:sectPr w:rsidR="004D5B2E" w:rsidRPr="004A6D22" w:rsidSect="00D653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4A1DE0"/>
    <w:multiLevelType w:val="hybridMultilevel"/>
    <w:tmpl w:val="C714D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D5B2E"/>
    <w:rsid w:val="001517D5"/>
    <w:rsid w:val="00425D36"/>
    <w:rsid w:val="004D5B2E"/>
    <w:rsid w:val="00615A77"/>
    <w:rsid w:val="006A6F3D"/>
    <w:rsid w:val="00D65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3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B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5D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271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2019-08-22T05:25:00Z</dcterms:created>
  <dcterms:modified xsi:type="dcterms:W3CDTF">2019-08-22T05:36:00Z</dcterms:modified>
</cp:coreProperties>
</file>